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633D25">
      <w:pPr>
        <w:snapToGrid w:val="0"/>
        <w:spacing w:before="100" w:beforeAutospacing="1" w:after="100" w:afterAutospacing="1" w:line="560" w:lineRule="exact"/>
        <w:contextualSpacing/>
        <w:jc w:val="center"/>
        <w:rPr>
          <w:rFonts w:hint="default" w:ascii="方正小标宋简体" w:eastAsia="方正小标宋简体"/>
          <w:sz w:val="44"/>
          <w:szCs w:val="44"/>
          <w:lang w:val="en-US" w:eastAsia="zh-CN"/>
        </w:rPr>
      </w:pPr>
      <w:r>
        <w:rPr>
          <w:rFonts w:hint="eastAsia" w:ascii="方正小标宋简体" w:eastAsia="方正小标宋简体"/>
          <w:sz w:val="44"/>
          <w:szCs w:val="44"/>
          <w:lang w:val="en-US" w:eastAsia="zh-CN"/>
        </w:rPr>
        <w:t>北京市第四十四中学</w:t>
      </w:r>
    </w:p>
    <w:p w14:paraId="6E924632">
      <w:pPr>
        <w:snapToGrid w:val="0"/>
        <w:spacing w:before="100" w:beforeAutospacing="1" w:after="100" w:afterAutospacing="1" w:line="560" w:lineRule="exact"/>
        <w:contextualSpacing/>
        <w:jc w:val="center"/>
        <w:rPr>
          <w:rFonts w:ascii="方正小标宋简体" w:eastAsia="方正小标宋简体"/>
          <w:sz w:val="44"/>
          <w:szCs w:val="44"/>
        </w:rPr>
      </w:pPr>
      <w:r>
        <w:rPr>
          <w:rFonts w:hint="eastAsia" w:ascii="方正小标宋简体" w:eastAsia="方正小标宋简体"/>
          <w:sz w:val="44"/>
          <w:szCs w:val="44"/>
        </w:rPr>
        <w:t>202</w:t>
      </w:r>
      <w:r>
        <w:rPr>
          <w:rFonts w:hint="eastAsia" w:ascii="方正小标宋简体" w:eastAsia="方正小标宋简体"/>
          <w:sz w:val="44"/>
          <w:szCs w:val="44"/>
          <w:lang w:val="en-US" w:eastAsia="zh-CN"/>
        </w:rPr>
        <w:t>5</w:t>
      </w:r>
      <w:r>
        <w:rPr>
          <w:rFonts w:hint="eastAsia" w:ascii="方正小标宋简体" w:eastAsia="方正小标宋简体"/>
          <w:sz w:val="44"/>
          <w:szCs w:val="44"/>
        </w:rPr>
        <w:t>年部门预算情况说明</w:t>
      </w:r>
    </w:p>
    <w:p w14:paraId="2A6BC1CA">
      <w:pPr>
        <w:snapToGrid w:val="0"/>
        <w:spacing w:before="100" w:beforeAutospacing="1" w:after="100" w:afterAutospacing="1" w:line="560" w:lineRule="exact"/>
        <w:contextualSpacing/>
        <w:rPr>
          <w:rFonts w:ascii="仿宋_GB2312" w:eastAsia="仿宋_GB2312"/>
          <w:b/>
          <w:sz w:val="44"/>
          <w:szCs w:val="44"/>
        </w:rPr>
      </w:pPr>
    </w:p>
    <w:p w14:paraId="03EB31F7">
      <w:pPr>
        <w:adjustRightInd w:val="0"/>
        <w:snapToGrid w:val="0"/>
        <w:spacing w:before="100" w:beforeAutospacing="1" w:after="100" w:afterAutospacing="1" w:line="560" w:lineRule="exact"/>
        <w:ind w:firstLine="643" w:firstLineChars="200"/>
        <w:contextualSpacing/>
        <w:rPr>
          <w:rFonts w:ascii="仿宋" w:hAnsi="仿宋" w:eastAsia="仿宋"/>
          <w:b/>
          <w:bCs/>
          <w:color w:val="000000"/>
          <w:sz w:val="32"/>
          <w:szCs w:val="32"/>
        </w:rPr>
      </w:pPr>
      <w:r>
        <w:rPr>
          <w:rFonts w:hint="eastAsia" w:ascii="仿宋" w:hAnsi="仿宋" w:eastAsia="仿宋"/>
          <w:b/>
          <w:bCs/>
          <w:color w:val="000000"/>
          <w:sz w:val="32"/>
          <w:szCs w:val="32"/>
        </w:rPr>
        <w:t>一、部门主要职责及机构设置情况</w:t>
      </w:r>
    </w:p>
    <w:p w14:paraId="70E89656">
      <w:pPr>
        <w:adjustRightInd w:val="0"/>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（一）部门机构设置、职责</w:t>
      </w:r>
    </w:p>
    <w:p w14:paraId="5C672EE1">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本单位下设三处一室：校务办公室、教导处、学生处、总务处。</w:t>
      </w:r>
    </w:p>
    <w:p w14:paraId="3C1510A7">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校务办公室：综合协调学校各处室工作，负责组织党总支会议、全体会、行政会并做好会议记录；负责学校文书管理、接待来人、来访、安排学校值班及每周工作计划；负责教职工考勤、学校的宣传、党建、档案、人事管理、外事管理、学校安全保卫以及全校教职工的专业技术职称的评审、考核评优、岗位聘任、工资管理、离退休教职工管理等工作。</w:t>
      </w:r>
    </w:p>
    <w:p w14:paraId="0610250C">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教导处：主要负责全校教学管理的协调和对教学业务指导。负责学校教科研工作、教师培训工作、教师继续教育、课表编排、教学督导的工作。负责初高中招生考务、学生学籍管理、教材采购，教学仪器及设备的管理、图书室、阅览室、电教室、油印室等的管理工作。</w:t>
      </w:r>
    </w:p>
    <w:p w14:paraId="43B3F86C">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学生处：全面负责学校的班级量化管理级班主任考核工作；定期召开班主任例会及班主任培训工作、负责组织开展全校性的学生集体活动、负责学生体育、卫生及心理健康的辅导工作及困难学生的资助等落实工作。</w:t>
      </w:r>
    </w:p>
    <w:p w14:paraId="25DC57A1">
      <w:pPr>
        <w:adjustRightInd w:val="0"/>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_GB2312" w:eastAsia="仿宋_GB2312"/>
          <w:color w:val="000000"/>
          <w:sz w:val="32"/>
          <w:szCs w:val="32"/>
        </w:rPr>
        <w:t>总务处：主要负责学校后勤服务保障工作，学校财产维护保养及教学器材、设备添加工作；负责学校财务管理、资产管理、物品采购、以及“三化”管理（美化、绿化、净化）；负责学校基建维修、水电安装及食堂管理等工作。</w:t>
      </w:r>
      <w:r>
        <w:rPr>
          <w:rFonts w:hint="eastAsia" w:ascii="仿宋" w:hAnsi="仿宋" w:eastAsia="仿宋"/>
          <w:color w:val="000000"/>
          <w:sz w:val="32"/>
          <w:szCs w:val="32"/>
        </w:rPr>
        <w:t>（二）人员构成情况</w:t>
      </w:r>
    </w:p>
    <w:p w14:paraId="111A9508">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本单位事业编制</w:t>
      </w:r>
      <w:r>
        <w:rPr>
          <w:rFonts w:hint="eastAsia" w:ascii="仿宋" w:hAnsi="仿宋" w:eastAsia="仿宋"/>
          <w:color w:val="000000"/>
          <w:sz w:val="32"/>
          <w:szCs w:val="32"/>
          <w:lang w:val="en-US" w:eastAsia="zh-CN"/>
        </w:rPr>
        <w:t>156</w:t>
      </w:r>
      <w:r>
        <w:rPr>
          <w:rFonts w:hint="eastAsia" w:ascii="仿宋" w:hAnsi="仿宋" w:eastAsia="仿宋"/>
          <w:color w:val="000000"/>
          <w:sz w:val="32"/>
          <w:szCs w:val="32"/>
        </w:rPr>
        <w:t>人，实际在册教职工</w:t>
      </w:r>
      <w:r>
        <w:rPr>
          <w:rFonts w:hint="eastAsia" w:ascii="仿宋" w:hAnsi="仿宋" w:eastAsia="仿宋"/>
          <w:color w:val="000000"/>
          <w:sz w:val="32"/>
          <w:szCs w:val="32"/>
          <w:lang w:val="en-US" w:eastAsia="zh-CN"/>
        </w:rPr>
        <w:t>151</w:t>
      </w:r>
      <w:r>
        <w:rPr>
          <w:rFonts w:hint="eastAsia" w:ascii="仿宋" w:hAnsi="仿宋" w:eastAsia="仿宋"/>
          <w:color w:val="000000"/>
          <w:sz w:val="32"/>
          <w:szCs w:val="32"/>
        </w:rPr>
        <w:t>人，离休</w:t>
      </w:r>
      <w:r>
        <w:rPr>
          <w:rFonts w:hint="eastAsia" w:ascii="仿宋" w:hAnsi="仿宋" w:eastAsia="仿宋"/>
          <w:color w:val="000000"/>
          <w:sz w:val="32"/>
          <w:szCs w:val="32"/>
          <w:lang w:val="en-US" w:eastAsia="zh-CN"/>
        </w:rPr>
        <w:t>1</w:t>
      </w:r>
      <w:r>
        <w:rPr>
          <w:rFonts w:hint="eastAsia" w:ascii="仿宋" w:hAnsi="仿宋" w:eastAsia="仿宋"/>
          <w:color w:val="000000"/>
          <w:sz w:val="32"/>
          <w:szCs w:val="32"/>
        </w:rPr>
        <w:t>人，退休</w:t>
      </w:r>
      <w:r>
        <w:rPr>
          <w:rFonts w:hint="eastAsia" w:ascii="仿宋" w:hAnsi="仿宋" w:eastAsia="仿宋"/>
          <w:color w:val="000000"/>
          <w:sz w:val="32"/>
          <w:szCs w:val="32"/>
          <w:lang w:val="en-US" w:eastAsia="zh-CN"/>
        </w:rPr>
        <w:t>132</w:t>
      </w:r>
      <w:r>
        <w:rPr>
          <w:rFonts w:hint="eastAsia" w:ascii="仿宋" w:hAnsi="仿宋" w:eastAsia="仿宋"/>
          <w:color w:val="000000"/>
          <w:sz w:val="32"/>
          <w:szCs w:val="32"/>
        </w:rPr>
        <w:t>人。学生</w:t>
      </w:r>
      <w:r>
        <w:rPr>
          <w:rStyle w:val="9"/>
          <w:rFonts w:hint="eastAsia" w:ascii="仿宋" w:hAnsi="仿宋" w:eastAsia="仿宋"/>
          <w:lang w:val="en-US"/>
        </w:rPr>
        <w:t>1408</w:t>
      </w:r>
      <w:r>
        <w:rPr>
          <w:rFonts w:hint="eastAsia" w:ascii="仿宋" w:hAnsi="仿宋" w:eastAsia="仿宋"/>
          <w:color w:val="000000"/>
          <w:sz w:val="32"/>
          <w:szCs w:val="32"/>
        </w:rPr>
        <w:t>人，其中：高中</w:t>
      </w:r>
      <w:r>
        <w:rPr>
          <w:rStyle w:val="9"/>
          <w:rFonts w:hint="eastAsia" w:ascii="仿宋" w:hAnsi="仿宋" w:eastAsia="仿宋"/>
          <w:lang w:val="en-US"/>
        </w:rPr>
        <w:t>574</w:t>
      </w:r>
      <w:r>
        <w:rPr>
          <w:rFonts w:hint="eastAsia" w:ascii="仿宋" w:hAnsi="仿宋" w:eastAsia="仿宋"/>
          <w:color w:val="000000"/>
          <w:sz w:val="32"/>
          <w:szCs w:val="32"/>
        </w:rPr>
        <w:t>人，初中</w:t>
      </w:r>
      <w:r>
        <w:rPr>
          <w:rStyle w:val="9"/>
          <w:rFonts w:hint="eastAsia" w:ascii="仿宋" w:hAnsi="仿宋" w:eastAsia="仿宋"/>
          <w:lang w:val="en-US"/>
        </w:rPr>
        <w:t>827</w:t>
      </w:r>
      <w:r>
        <w:rPr>
          <w:rFonts w:hint="eastAsia" w:ascii="仿宋" w:hAnsi="仿宋" w:eastAsia="仿宋"/>
          <w:color w:val="000000"/>
          <w:sz w:val="32"/>
          <w:szCs w:val="32"/>
        </w:rPr>
        <w:t>人，特殊教育</w:t>
      </w:r>
      <w:r>
        <w:rPr>
          <w:rFonts w:hint="eastAsia" w:ascii="仿宋" w:hAnsi="仿宋" w:eastAsia="仿宋"/>
          <w:color w:val="000000"/>
          <w:sz w:val="32"/>
          <w:szCs w:val="32"/>
          <w:lang w:val="en-US" w:eastAsia="zh-CN"/>
        </w:rPr>
        <w:t>7</w:t>
      </w:r>
      <w:r>
        <w:rPr>
          <w:rFonts w:hint="eastAsia" w:ascii="仿宋" w:hAnsi="仿宋" w:eastAsia="仿宋"/>
          <w:color w:val="000000"/>
          <w:sz w:val="32"/>
          <w:szCs w:val="32"/>
        </w:rPr>
        <w:t>人。</w:t>
      </w:r>
    </w:p>
    <w:p w14:paraId="43D409B4">
      <w:pPr>
        <w:adjustRightInd w:val="0"/>
        <w:snapToGrid w:val="0"/>
        <w:spacing w:before="100" w:beforeAutospacing="1" w:after="100" w:afterAutospacing="1" w:line="560" w:lineRule="exact"/>
        <w:ind w:firstLine="643" w:firstLineChars="200"/>
        <w:contextualSpacing/>
        <w:rPr>
          <w:rFonts w:ascii="仿宋" w:hAnsi="仿宋" w:eastAsia="仿宋"/>
          <w:b/>
          <w:bCs/>
          <w:color w:val="000000"/>
          <w:sz w:val="32"/>
          <w:szCs w:val="32"/>
        </w:rPr>
      </w:pPr>
      <w:r>
        <w:rPr>
          <w:rFonts w:hint="eastAsia" w:ascii="仿宋" w:hAnsi="仿宋" w:eastAsia="仿宋"/>
          <w:b/>
          <w:bCs/>
          <w:color w:val="000000"/>
          <w:sz w:val="32"/>
          <w:szCs w:val="32"/>
        </w:rPr>
        <w:t>二、2025年部门预算收支及增减变化情况说明</w:t>
      </w:r>
    </w:p>
    <w:p w14:paraId="4A9F7719">
      <w:pPr>
        <w:adjustRightInd w:val="0"/>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（一）收入预算说明</w:t>
      </w:r>
    </w:p>
    <w:p w14:paraId="38852844">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2025年收入预算</w:t>
      </w:r>
      <w:r>
        <w:rPr>
          <w:rFonts w:hint="eastAsia" w:ascii="仿宋" w:hAnsi="仿宋" w:eastAsia="仿宋"/>
          <w:color w:val="000000"/>
          <w:sz w:val="32"/>
          <w:szCs w:val="32"/>
          <w:lang w:val="en-US" w:eastAsia="zh-CN"/>
        </w:rPr>
        <w:t>7107.72</w:t>
      </w:r>
      <w:r>
        <w:rPr>
          <w:rFonts w:hint="eastAsia" w:ascii="仿宋" w:hAnsi="仿宋" w:eastAsia="仿宋"/>
          <w:color w:val="000000"/>
          <w:sz w:val="32"/>
          <w:szCs w:val="32"/>
        </w:rPr>
        <w:t>万元，比2024年</w:t>
      </w:r>
      <w:r>
        <w:rPr>
          <w:rFonts w:hint="eastAsia" w:ascii="仿宋" w:hAnsi="仿宋" w:eastAsia="仿宋"/>
          <w:sz w:val="32"/>
          <w:szCs w:val="32"/>
        </w:rPr>
        <w:t>收入</w:t>
      </w:r>
      <w:r>
        <w:rPr>
          <w:rFonts w:ascii="仿宋" w:hAnsi="仿宋" w:eastAsia="仿宋"/>
          <w:color w:val="000000"/>
          <w:sz w:val="32"/>
          <w:szCs w:val="32"/>
        </w:rPr>
        <w:t>预算</w:t>
      </w:r>
      <w:r>
        <w:rPr>
          <w:rFonts w:hint="eastAsia" w:ascii="仿宋" w:hAnsi="仿宋" w:eastAsia="仿宋"/>
          <w:color w:val="000000"/>
          <w:sz w:val="32"/>
          <w:szCs w:val="32"/>
          <w:lang w:val="en-US" w:eastAsia="zh-CN"/>
        </w:rPr>
        <w:t>6966.58</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w:t>
      </w:r>
      <w:r>
        <w:rPr>
          <w:rFonts w:hint="eastAsia" w:ascii="仿宋" w:hAnsi="仿宋" w:eastAsia="仿宋"/>
          <w:color w:val="000000"/>
          <w:sz w:val="32"/>
          <w:szCs w:val="32"/>
        </w:rPr>
        <w:t>增加</w:t>
      </w:r>
      <w:r>
        <w:rPr>
          <w:rFonts w:hint="eastAsia" w:ascii="仿宋" w:hAnsi="仿宋" w:eastAsia="仿宋"/>
          <w:color w:val="000000"/>
          <w:sz w:val="32"/>
          <w:szCs w:val="32"/>
          <w:lang w:val="en-US" w:eastAsia="zh-CN"/>
        </w:rPr>
        <w:t>141.14</w:t>
      </w:r>
      <w:r>
        <w:rPr>
          <w:rFonts w:hint="eastAsia" w:ascii="仿宋" w:hAnsi="仿宋" w:eastAsia="仿宋"/>
          <w:color w:val="000000"/>
          <w:sz w:val="32"/>
          <w:szCs w:val="32"/>
        </w:rPr>
        <w:t>万元，增长</w:t>
      </w:r>
      <w:r>
        <w:rPr>
          <w:rFonts w:hint="eastAsia" w:ascii="仿宋" w:hAnsi="仿宋" w:eastAsia="仿宋"/>
          <w:color w:val="000000"/>
          <w:sz w:val="32"/>
          <w:szCs w:val="32"/>
          <w:lang w:val="en-US" w:eastAsia="zh-CN"/>
        </w:rPr>
        <w:t>2.03</w:t>
      </w:r>
      <w:r>
        <w:rPr>
          <w:rFonts w:hint="eastAsia" w:ascii="仿宋" w:hAnsi="仿宋" w:eastAsia="仿宋"/>
          <w:color w:val="000000"/>
          <w:sz w:val="32"/>
          <w:szCs w:val="32"/>
        </w:rPr>
        <w:t>%，主要原因是</w:t>
      </w:r>
      <w:r>
        <w:rPr>
          <w:rFonts w:hint="eastAsia" w:ascii="仿宋_GB2312" w:hAnsi="华文仿宋" w:eastAsia="仿宋_GB2312"/>
          <w:color w:val="000000"/>
          <w:sz w:val="32"/>
          <w:szCs w:val="32"/>
        </w:rPr>
        <w:t>教师和学生人数增加，人员和公用经费增加</w:t>
      </w:r>
      <w:r>
        <w:rPr>
          <w:rFonts w:hint="eastAsia" w:ascii="仿宋" w:hAnsi="仿宋" w:eastAsia="仿宋"/>
          <w:color w:val="000000"/>
          <w:sz w:val="32"/>
          <w:szCs w:val="32"/>
        </w:rPr>
        <w:t>。其中：</w:t>
      </w:r>
      <w:r>
        <w:rPr>
          <w:rFonts w:ascii="仿宋" w:hAnsi="仿宋" w:eastAsia="仿宋"/>
          <w:color w:val="000000"/>
          <w:sz w:val="32"/>
          <w:szCs w:val="32"/>
        </w:rPr>
        <w:t>一般公共预算</w:t>
      </w:r>
      <w:r>
        <w:rPr>
          <w:rFonts w:hint="eastAsia" w:ascii="仿宋" w:hAnsi="仿宋" w:eastAsia="仿宋"/>
          <w:color w:val="000000"/>
          <w:sz w:val="32"/>
          <w:szCs w:val="32"/>
        </w:rPr>
        <w:t>拨款收入</w:t>
      </w:r>
      <w:r>
        <w:rPr>
          <w:rFonts w:hint="eastAsia" w:ascii="仿宋" w:hAnsi="仿宋" w:eastAsia="仿宋"/>
          <w:color w:val="000000"/>
          <w:sz w:val="32"/>
          <w:szCs w:val="32"/>
          <w:lang w:val="en-US" w:eastAsia="zh-CN"/>
        </w:rPr>
        <w:t>6980.84</w:t>
      </w:r>
      <w:r>
        <w:rPr>
          <w:rFonts w:hint="eastAsia" w:ascii="仿宋" w:hAnsi="仿宋" w:eastAsia="仿宋"/>
          <w:color w:val="000000"/>
          <w:sz w:val="32"/>
          <w:szCs w:val="32"/>
        </w:rPr>
        <w:t>万元，比2024年</w:t>
      </w:r>
      <w:r>
        <w:rPr>
          <w:rFonts w:ascii="仿宋" w:hAnsi="仿宋" w:eastAsia="仿宋"/>
          <w:color w:val="000000"/>
          <w:sz w:val="32"/>
          <w:szCs w:val="32"/>
        </w:rPr>
        <w:t>一般公共预算</w:t>
      </w:r>
      <w:r>
        <w:rPr>
          <w:rFonts w:hint="eastAsia" w:ascii="仿宋" w:hAnsi="仿宋" w:eastAsia="仿宋"/>
          <w:color w:val="000000"/>
          <w:sz w:val="32"/>
          <w:szCs w:val="32"/>
        </w:rPr>
        <w:t>拨款</w:t>
      </w:r>
      <w:r>
        <w:rPr>
          <w:rFonts w:hint="eastAsia" w:ascii="仿宋" w:hAnsi="仿宋" w:eastAsia="仿宋"/>
          <w:sz w:val="32"/>
          <w:szCs w:val="32"/>
        </w:rPr>
        <w:t>收入</w:t>
      </w:r>
      <w:r>
        <w:rPr>
          <w:rFonts w:hint="eastAsia" w:ascii="仿宋" w:hAnsi="仿宋" w:eastAsia="仿宋"/>
          <w:color w:val="000000"/>
          <w:sz w:val="32"/>
          <w:szCs w:val="32"/>
        </w:rPr>
        <w:t>预算</w:t>
      </w:r>
      <w:r>
        <w:rPr>
          <w:rFonts w:hint="eastAsia" w:ascii="仿宋" w:hAnsi="仿宋" w:eastAsia="仿宋"/>
          <w:color w:val="000000"/>
          <w:sz w:val="32"/>
          <w:szCs w:val="32"/>
          <w:lang w:val="en-US" w:eastAsia="zh-CN"/>
        </w:rPr>
        <w:t>6836.77</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w:t>
      </w:r>
      <w:r>
        <w:rPr>
          <w:rFonts w:hint="eastAsia" w:ascii="仿宋" w:hAnsi="仿宋" w:eastAsia="仿宋"/>
          <w:color w:val="000000"/>
          <w:sz w:val="32"/>
          <w:szCs w:val="32"/>
        </w:rPr>
        <w:t>增加</w:t>
      </w:r>
      <w:r>
        <w:rPr>
          <w:rFonts w:hint="eastAsia" w:ascii="仿宋" w:hAnsi="仿宋" w:eastAsia="仿宋"/>
          <w:color w:val="000000"/>
          <w:sz w:val="32"/>
          <w:szCs w:val="32"/>
          <w:lang w:val="en-US" w:eastAsia="zh-CN"/>
        </w:rPr>
        <w:t>144.07</w:t>
      </w:r>
      <w:r>
        <w:rPr>
          <w:rFonts w:hint="eastAsia" w:ascii="仿宋" w:hAnsi="仿宋" w:eastAsia="仿宋"/>
          <w:color w:val="000000"/>
          <w:sz w:val="32"/>
          <w:szCs w:val="32"/>
        </w:rPr>
        <w:t>万元，增长</w:t>
      </w:r>
      <w:r>
        <w:rPr>
          <w:rFonts w:hint="eastAsia" w:ascii="仿宋" w:hAnsi="仿宋" w:eastAsia="仿宋"/>
          <w:color w:val="000000"/>
          <w:sz w:val="32"/>
          <w:szCs w:val="32"/>
          <w:lang w:val="en-US" w:eastAsia="zh-CN"/>
        </w:rPr>
        <w:t>2.11</w:t>
      </w:r>
      <w:r>
        <w:rPr>
          <w:rFonts w:hint="eastAsia" w:ascii="仿宋" w:hAnsi="仿宋" w:eastAsia="仿宋"/>
          <w:color w:val="000000"/>
          <w:sz w:val="32"/>
          <w:szCs w:val="32"/>
        </w:rPr>
        <w:t>%。</w:t>
      </w:r>
    </w:p>
    <w:p w14:paraId="781AF321">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（二）支出预算说明</w:t>
      </w:r>
    </w:p>
    <w:p w14:paraId="384A21BB">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2025年支出预算</w:t>
      </w:r>
      <w:r>
        <w:rPr>
          <w:rFonts w:hint="eastAsia" w:ascii="仿宋" w:hAnsi="仿宋" w:eastAsia="仿宋"/>
          <w:color w:val="000000"/>
          <w:sz w:val="32"/>
          <w:szCs w:val="32"/>
          <w:lang w:val="en-US" w:eastAsia="zh-CN"/>
        </w:rPr>
        <w:t>7107.72</w:t>
      </w:r>
      <w:r>
        <w:rPr>
          <w:rFonts w:hint="eastAsia" w:ascii="仿宋" w:hAnsi="仿宋" w:eastAsia="仿宋"/>
          <w:color w:val="000000"/>
          <w:sz w:val="32"/>
          <w:szCs w:val="32"/>
        </w:rPr>
        <w:t>万元，比2024年年初预算</w:t>
      </w:r>
      <w:r>
        <w:rPr>
          <w:rFonts w:hint="eastAsia" w:ascii="仿宋" w:hAnsi="仿宋" w:eastAsia="仿宋"/>
          <w:color w:val="000000"/>
          <w:sz w:val="32"/>
          <w:szCs w:val="32"/>
          <w:lang w:val="en-US" w:eastAsia="zh-CN"/>
        </w:rPr>
        <w:t>6966.58</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w:t>
      </w:r>
      <w:r>
        <w:rPr>
          <w:rFonts w:hint="eastAsia" w:ascii="仿宋" w:hAnsi="仿宋" w:eastAsia="仿宋"/>
          <w:color w:val="000000"/>
          <w:sz w:val="32"/>
          <w:szCs w:val="32"/>
        </w:rPr>
        <w:t>增加</w:t>
      </w:r>
      <w:r>
        <w:rPr>
          <w:rFonts w:hint="eastAsia" w:ascii="仿宋" w:hAnsi="仿宋" w:eastAsia="仿宋"/>
          <w:color w:val="000000"/>
          <w:sz w:val="32"/>
          <w:szCs w:val="32"/>
          <w:lang w:val="en-US" w:eastAsia="zh-CN"/>
        </w:rPr>
        <w:t>141.14</w:t>
      </w:r>
      <w:r>
        <w:rPr>
          <w:rFonts w:hint="eastAsia" w:ascii="仿宋" w:hAnsi="仿宋" w:eastAsia="仿宋"/>
          <w:color w:val="000000"/>
          <w:sz w:val="32"/>
          <w:szCs w:val="32"/>
        </w:rPr>
        <w:t>万元，增长</w:t>
      </w:r>
      <w:r>
        <w:rPr>
          <w:rFonts w:hint="eastAsia" w:ascii="仿宋" w:hAnsi="仿宋" w:eastAsia="仿宋"/>
          <w:color w:val="000000"/>
          <w:sz w:val="32"/>
          <w:szCs w:val="32"/>
          <w:lang w:val="en-US" w:eastAsia="zh-CN"/>
        </w:rPr>
        <w:t>2.03</w:t>
      </w:r>
      <w:r>
        <w:rPr>
          <w:rFonts w:hint="eastAsia" w:ascii="仿宋" w:hAnsi="仿宋" w:eastAsia="仿宋"/>
          <w:color w:val="000000"/>
          <w:sz w:val="32"/>
          <w:szCs w:val="32"/>
        </w:rPr>
        <w:t>%。其中：一般公共预算支出预算</w:t>
      </w:r>
      <w:r>
        <w:rPr>
          <w:rFonts w:hint="eastAsia" w:ascii="仿宋" w:hAnsi="仿宋" w:eastAsia="仿宋"/>
          <w:color w:val="000000"/>
          <w:sz w:val="32"/>
          <w:szCs w:val="32"/>
          <w:lang w:val="en-US" w:eastAsia="zh-CN"/>
        </w:rPr>
        <w:t>6980.84</w:t>
      </w:r>
      <w:r>
        <w:rPr>
          <w:rFonts w:hint="eastAsia" w:ascii="仿宋" w:hAnsi="仿宋" w:eastAsia="仿宋"/>
          <w:color w:val="000000"/>
          <w:sz w:val="32"/>
          <w:szCs w:val="32"/>
        </w:rPr>
        <w:t>万元，一般公共预算支出预算中：</w:t>
      </w:r>
    </w:p>
    <w:p w14:paraId="5C1944B6">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1、基本支出预算</w:t>
      </w:r>
      <w:r>
        <w:rPr>
          <w:rFonts w:hint="eastAsia" w:ascii="仿宋" w:hAnsi="仿宋" w:eastAsia="仿宋"/>
          <w:color w:val="000000"/>
          <w:sz w:val="32"/>
          <w:szCs w:val="32"/>
          <w:lang w:val="en-US" w:eastAsia="zh-CN"/>
        </w:rPr>
        <w:t>6365.81</w:t>
      </w:r>
      <w:r>
        <w:rPr>
          <w:rFonts w:hint="eastAsia" w:ascii="仿宋" w:hAnsi="仿宋" w:eastAsia="仿宋"/>
          <w:color w:val="000000"/>
          <w:sz w:val="32"/>
          <w:szCs w:val="32"/>
        </w:rPr>
        <w:t>万元，比2024年</w:t>
      </w:r>
      <w:r>
        <w:rPr>
          <w:rFonts w:hint="eastAsia" w:ascii="仿宋" w:hAnsi="仿宋" w:eastAsia="仿宋"/>
          <w:color w:val="000000"/>
          <w:sz w:val="32"/>
          <w:szCs w:val="32"/>
          <w:lang w:val="en-US" w:eastAsia="zh-CN"/>
        </w:rPr>
        <w:t>6341.94</w:t>
      </w:r>
      <w:r>
        <w:rPr>
          <w:rFonts w:hint="eastAsia" w:ascii="仿宋" w:hAnsi="仿宋" w:eastAsia="仿宋"/>
          <w:color w:val="000000"/>
          <w:sz w:val="32"/>
          <w:szCs w:val="32"/>
        </w:rPr>
        <w:t>万元增加</w:t>
      </w:r>
      <w:r>
        <w:rPr>
          <w:rFonts w:hint="eastAsia" w:ascii="仿宋" w:hAnsi="仿宋" w:eastAsia="仿宋"/>
          <w:color w:val="000000"/>
          <w:sz w:val="32"/>
          <w:szCs w:val="32"/>
          <w:lang w:val="en-US" w:eastAsia="zh-CN"/>
        </w:rPr>
        <w:t>23.87</w:t>
      </w:r>
      <w:r>
        <w:rPr>
          <w:rFonts w:hint="eastAsia" w:ascii="仿宋" w:hAnsi="仿宋" w:eastAsia="仿宋"/>
          <w:color w:val="000000"/>
          <w:sz w:val="32"/>
          <w:szCs w:val="32"/>
        </w:rPr>
        <w:t>万元，增长</w:t>
      </w:r>
      <w:r>
        <w:rPr>
          <w:rFonts w:hint="eastAsia" w:ascii="仿宋" w:hAnsi="仿宋" w:eastAsia="仿宋"/>
          <w:color w:val="000000"/>
          <w:sz w:val="32"/>
          <w:szCs w:val="32"/>
          <w:lang w:val="en-US" w:eastAsia="zh-CN"/>
        </w:rPr>
        <w:t>0.38</w:t>
      </w:r>
      <w:r>
        <w:rPr>
          <w:rFonts w:hint="eastAsia" w:ascii="仿宋" w:hAnsi="仿宋" w:eastAsia="仿宋"/>
          <w:color w:val="000000"/>
          <w:sz w:val="32"/>
          <w:szCs w:val="32"/>
        </w:rPr>
        <w:t>%，主要原因是主要原因是</w:t>
      </w:r>
      <w:r>
        <w:rPr>
          <w:rFonts w:hint="eastAsia" w:ascii="仿宋_GB2312" w:hAnsi="华文仿宋" w:eastAsia="仿宋_GB2312"/>
          <w:color w:val="000000"/>
          <w:sz w:val="32"/>
          <w:szCs w:val="32"/>
        </w:rPr>
        <w:t>教师和学生人数增加，人员和公用经费增加</w:t>
      </w:r>
      <w:r>
        <w:rPr>
          <w:rFonts w:hint="eastAsia" w:ascii="仿宋" w:hAnsi="仿宋" w:eastAsia="仿宋"/>
          <w:color w:val="000000"/>
          <w:sz w:val="32"/>
          <w:szCs w:val="32"/>
        </w:rPr>
        <w:t>。</w:t>
      </w:r>
    </w:p>
    <w:p w14:paraId="5ED00C13">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2、项目支出预算</w:t>
      </w:r>
      <w:r>
        <w:rPr>
          <w:rFonts w:hint="eastAsia" w:ascii="仿宋" w:hAnsi="仿宋" w:eastAsia="仿宋"/>
          <w:color w:val="000000"/>
          <w:sz w:val="32"/>
          <w:szCs w:val="32"/>
          <w:lang w:val="en-US" w:eastAsia="zh-CN"/>
        </w:rPr>
        <w:t>615.03</w:t>
      </w:r>
      <w:r>
        <w:rPr>
          <w:rFonts w:hint="eastAsia" w:ascii="仿宋" w:hAnsi="仿宋" w:eastAsia="仿宋"/>
          <w:color w:val="000000"/>
          <w:sz w:val="32"/>
          <w:szCs w:val="32"/>
        </w:rPr>
        <w:t>万元，比2024年</w:t>
      </w:r>
      <w:r>
        <w:rPr>
          <w:rFonts w:hint="eastAsia" w:ascii="仿宋" w:hAnsi="仿宋" w:eastAsia="仿宋"/>
          <w:color w:val="000000"/>
          <w:sz w:val="32"/>
          <w:szCs w:val="32"/>
          <w:lang w:val="en-US" w:eastAsia="zh-CN"/>
        </w:rPr>
        <w:t>494.83</w:t>
      </w:r>
      <w:r>
        <w:rPr>
          <w:rFonts w:hint="eastAsia" w:ascii="仿宋" w:hAnsi="仿宋" w:eastAsia="仿宋"/>
          <w:color w:val="000000"/>
          <w:sz w:val="32"/>
          <w:szCs w:val="32"/>
        </w:rPr>
        <w:t>万元增加</w:t>
      </w:r>
      <w:r>
        <w:rPr>
          <w:rFonts w:hint="eastAsia" w:ascii="仿宋" w:hAnsi="仿宋" w:eastAsia="仿宋"/>
          <w:color w:val="000000"/>
          <w:sz w:val="32"/>
          <w:szCs w:val="32"/>
          <w:lang w:val="en-US" w:eastAsia="zh-CN"/>
        </w:rPr>
        <w:t>120.20</w:t>
      </w:r>
      <w:r>
        <w:rPr>
          <w:rFonts w:hint="eastAsia" w:ascii="仿宋" w:hAnsi="仿宋" w:eastAsia="仿宋"/>
          <w:color w:val="000000"/>
          <w:sz w:val="32"/>
          <w:szCs w:val="32"/>
        </w:rPr>
        <w:t>万元，增长</w:t>
      </w:r>
      <w:r>
        <w:rPr>
          <w:rFonts w:hint="eastAsia" w:ascii="仿宋" w:hAnsi="仿宋" w:eastAsia="仿宋"/>
          <w:color w:val="000000"/>
          <w:sz w:val="32"/>
          <w:szCs w:val="32"/>
          <w:lang w:val="en-US" w:eastAsia="zh-CN"/>
        </w:rPr>
        <w:t>24.29</w:t>
      </w:r>
      <w:r>
        <w:rPr>
          <w:rFonts w:hint="eastAsia" w:ascii="仿宋" w:hAnsi="仿宋" w:eastAsia="仿宋"/>
          <w:color w:val="000000"/>
          <w:sz w:val="32"/>
          <w:szCs w:val="32"/>
        </w:rPr>
        <w:t>%。主要原因是</w:t>
      </w:r>
      <w:r>
        <w:rPr>
          <w:rFonts w:hint="eastAsia" w:ascii="仿宋" w:hAnsi="仿宋" w:eastAsia="仿宋"/>
          <w:color w:val="000000"/>
          <w:sz w:val="32"/>
          <w:szCs w:val="32"/>
          <w:lang w:val="en-US" w:eastAsia="zh-CN"/>
        </w:rPr>
        <w:t>增加三个校园修缮项目</w:t>
      </w:r>
      <w:r>
        <w:rPr>
          <w:rFonts w:hint="eastAsia" w:ascii="仿宋" w:hAnsi="仿宋" w:eastAsia="仿宋"/>
          <w:color w:val="000000"/>
          <w:sz w:val="32"/>
          <w:szCs w:val="32"/>
        </w:rPr>
        <w:t>。</w:t>
      </w:r>
    </w:p>
    <w:p w14:paraId="6766856D">
      <w:pPr>
        <w:adjustRightInd w:val="0"/>
        <w:snapToGrid w:val="0"/>
        <w:spacing w:before="100" w:beforeAutospacing="1" w:after="100" w:afterAutospacing="1" w:line="560" w:lineRule="exact"/>
        <w:ind w:firstLine="643" w:firstLineChars="200"/>
        <w:contextualSpacing/>
        <w:rPr>
          <w:rFonts w:ascii="仿宋" w:hAnsi="仿宋" w:eastAsia="仿宋"/>
          <w:b/>
          <w:bCs/>
          <w:color w:val="000000"/>
          <w:sz w:val="32"/>
          <w:szCs w:val="32"/>
        </w:rPr>
      </w:pPr>
      <w:r>
        <w:rPr>
          <w:rFonts w:hint="eastAsia" w:ascii="仿宋" w:hAnsi="仿宋" w:eastAsia="仿宋"/>
          <w:b/>
          <w:bCs/>
          <w:color w:val="000000"/>
          <w:sz w:val="32"/>
          <w:szCs w:val="32"/>
        </w:rPr>
        <w:t>三、主要支出情况</w:t>
      </w:r>
    </w:p>
    <w:p w14:paraId="4C5E0897">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（一）基本支出主要包括在职、离退休人员支出、个人和家庭补助支出、公用支出。</w:t>
      </w:r>
    </w:p>
    <w:p w14:paraId="0795CC81">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（二）项目支出主要包括</w:t>
      </w:r>
      <w:r>
        <w:rPr>
          <w:rFonts w:hint="eastAsia" w:ascii="仿宋" w:hAnsi="仿宋" w:eastAsia="仿宋"/>
          <w:color w:val="000000"/>
          <w:sz w:val="32"/>
          <w:szCs w:val="32"/>
          <w:lang w:val="en-US" w:eastAsia="zh-CN"/>
        </w:rPr>
        <w:t>学生资助项目、学生实验室改造项目、校园保障经费项目、日常运维经费项目</w:t>
      </w:r>
      <w:r>
        <w:rPr>
          <w:rFonts w:hint="eastAsia" w:ascii="仿宋" w:hAnsi="仿宋" w:eastAsia="仿宋"/>
          <w:color w:val="000000"/>
          <w:sz w:val="32"/>
          <w:szCs w:val="32"/>
        </w:rPr>
        <w:t>等。</w:t>
      </w:r>
    </w:p>
    <w:p w14:paraId="6A20D824">
      <w:pPr>
        <w:tabs>
          <w:tab w:val="left" w:pos="1680"/>
        </w:tabs>
        <w:snapToGrid w:val="0"/>
        <w:spacing w:before="100" w:beforeAutospacing="1" w:after="100" w:afterAutospacing="1" w:line="560" w:lineRule="exact"/>
        <w:ind w:firstLine="643" w:firstLineChars="200"/>
        <w:contextualSpacing/>
        <w:rPr>
          <w:rFonts w:ascii="仿宋" w:hAnsi="仿宋" w:eastAsia="仿宋"/>
          <w:b/>
          <w:bCs/>
          <w:color w:val="000000"/>
          <w:sz w:val="32"/>
          <w:szCs w:val="32"/>
        </w:rPr>
      </w:pPr>
      <w:r>
        <w:rPr>
          <w:rFonts w:hint="eastAsia" w:ascii="仿宋" w:hAnsi="仿宋" w:eastAsia="仿宋"/>
          <w:b/>
          <w:bCs/>
          <w:color w:val="000000"/>
          <w:sz w:val="32"/>
          <w:szCs w:val="32"/>
        </w:rPr>
        <w:t>四、部门“三公”经费财政拨款预算说明</w:t>
      </w:r>
    </w:p>
    <w:p w14:paraId="0910DCD6">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（一）“三公经费”的单位范围</w:t>
      </w:r>
    </w:p>
    <w:p w14:paraId="66F4A59A">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ascii="仿宋" w:hAnsi="仿宋" w:eastAsia="仿宋"/>
          <w:color w:val="000000"/>
          <w:sz w:val="32"/>
          <w:szCs w:val="32"/>
        </w:rPr>
        <w:t>本单位。</w:t>
      </w:r>
    </w:p>
    <w:p w14:paraId="5281F70F">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（二）“三公经费”财政拨款情况说明</w:t>
      </w:r>
      <w:bookmarkStart w:id="0" w:name="biaoti"/>
    </w:p>
    <w:p w14:paraId="634E516B">
      <w:pPr>
        <w:tabs>
          <w:tab w:val="left" w:pos="1680"/>
        </w:tabs>
        <w:snapToGrid w:val="0"/>
        <w:spacing w:before="100" w:beforeAutospacing="1" w:after="100" w:afterAutospacing="1" w:line="560" w:lineRule="exact"/>
        <w:ind w:firstLine="640" w:firstLineChars="200"/>
        <w:contextualSpacing/>
        <w:rPr>
          <w:rFonts w:ascii="仿宋" w:hAnsi="仿宋" w:eastAsia="仿宋"/>
          <w:sz w:val="32"/>
          <w:szCs w:val="32"/>
        </w:rPr>
      </w:pPr>
      <w:r>
        <w:rPr>
          <w:rFonts w:hint="eastAsia" w:ascii="仿宋" w:hAnsi="仿宋" w:eastAsia="仿宋"/>
          <w:color w:val="000000"/>
          <w:sz w:val="32"/>
          <w:szCs w:val="32"/>
        </w:rPr>
        <w:t>本单位公用经费预算按照北京市财政局和</w:t>
      </w:r>
      <w:r>
        <w:rPr>
          <w:rFonts w:ascii="仿宋" w:hAnsi="仿宋" w:eastAsia="仿宋"/>
          <w:color w:val="000000"/>
          <w:sz w:val="32"/>
          <w:szCs w:val="32"/>
        </w:rPr>
        <w:t>北京市教育委员会</w:t>
      </w:r>
      <w:r>
        <w:rPr>
          <w:rFonts w:hint="eastAsia" w:ascii="仿宋" w:hAnsi="仿宋" w:eastAsia="仿宋"/>
          <w:color w:val="000000"/>
          <w:sz w:val="32"/>
          <w:szCs w:val="32"/>
        </w:rPr>
        <w:t>《</w:t>
      </w:r>
      <w:r>
        <w:rPr>
          <w:rFonts w:ascii="仿宋" w:hAnsi="仿宋" w:eastAsia="仿宋"/>
          <w:color w:val="000000"/>
          <w:sz w:val="32"/>
          <w:szCs w:val="32"/>
        </w:rPr>
        <w:t>关于调整本市基础教育公用经费定额标准的通知</w:t>
      </w:r>
      <w:bookmarkEnd w:id="0"/>
      <w:r>
        <w:rPr>
          <w:rFonts w:hint="eastAsia" w:ascii="仿宋" w:hAnsi="仿宋" w:eastAsia="仿宋"/>
          <w:color w:val="000000"/>
          <w:sz w:val="32"/>
          <w:szCs w:val="32"/>
        </w:rPr>
        <w:t>》的规定执行。2025年部门预算“三公”经费一般公共预算</w:t>
      </w:r>
      <w:r>
        <w:rPr>
          <w:rFonts w:hint="eastAsia" w:ascii="仿宋" w:hAnsi="仿宋" w:eastAsia="仿宋"/>
          <w:color w:val="000000"/>
          <w:sz w:val="32"/>
          <w:szCs w:val="32"/>
          <w:lang w:val="en-US" w:eastAsia="zh-CN"/>
        </w:rPr>
        <w:t>1.8</w:t>
      </w:r>
      <w:r>
        <w:rPr>
          <w:rFonts w:hint="eastAsia" w:ascii="仿宋" w:hAnsi="仿宋" w:eastAsia="仿宋"/>
          <w:color w:val="000000"/>
          <w:sz w:val="32"/>
          <w:szCs w:val="32"/>
        </w:rPr>
        <w:t>万元，较2024年年初预算</w:t>
      </w:r>
      <w:r>
        <w:rPr>
          <w:rFonts w:hint="eastAsia" w:ascii="仿宋" w:hAnsi="仿宋" w:eastAsia="仿宋"/>
          <w:color w:val="000000"/>
          <w:sz w:val="32"/>
          <w:szCs w:val="32"/>
          <w:lang w:val="en-US" w:eastAsia="zh-CN"/>
        </w:rPr>
        <w:t>2.7</w:t>
      </w:r>
      <w:r>
        <w:rPr>
          <w:rFonts w:hint="eastAsia" w:ascii="仿宋" w:hAnsi="仿宋" w:eastAsia="仿宋"/>
          <w:color w:val="000000"/>
          <w:sz w:val="32"/>
          <w:szCs w:val="32"/>
        </w:rPr>
        <w:t>万元减少</w:t>
      </w:r>
      <w:r>
        <w:rPr>
          <w:rFonts w:hint="eastAsia" w:ascii="仿宋" w:hAnsi="仿宋" w:eastAsia="仿宋"/>
          <w:color w:val="000000"/>
          <w:sz w:val="32"/>
          <w:szCs w:val="32"/>
          <w:lang w:val="en-US" w:eastAsia="zh-CN"/>
        </w:rPr>
        <w:t>0.9</w:t>
      </w:r>
      <w:r>
        <w:rPr>
          <w:rFonts w:hint="eastAsia" w:ascii="仿宋" w:hAnsi="仿宋" w:eastAsia="仿宋"/>
          <w:color w:val="000000"/>
          <w:sz w:val="32"/>
          <w:szCs w:val="32"/>
        </w:rPr>
        <w:t>万元，主要原因是结合财政过紧日子措施相关要求，压减公务用车运行及维护费</w:t>
      </w:r>
      <w:r>
        <w:rPr>
          <w:rFonts w:hint="eastAsia" w:ascii="仿宋" w:hAnsi="仿宋" w:eastAsia="仿宋"/>
          <w:sz w:val="32"/>
          <w:szCs w:val="32"/>
        </w:rPr>
        <w:t>。</w:t>
      </w:r>
    </w:p>
    <w:p w14:paraId="355BE244">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1.因公出国（境）费：2025年</w:t>
      </w:r>
      <w:r>
        <w:rPr>
          <w:rFonts w:hint="eastAsia" w:ascii="仿宋" w:hAnsi="仿宋" w:eastAsia="仿宋"/>
          <w:sz w:val="32"/>
          <w:szCs w:val="32"/>
        </w:rPr>
        <w:t>一般公共预算</w:t>
      </w:r>
      <w:r>
        <w:rPr>
          <w:rFonts w:hint="eastAsia" w:ascii="仿宋" w:hAnsi="仿宋" w:eastAsia="仿宋"/>
          <w:color w:val="000000"/>
          <w:sz w:val="32"/>
          <w:szCs w:val="32"/>
        </w:rPr>
        <w:t>0万元，与2024年一致。</w:t>
      </w:r>
    </w:p>
    <w:p w14:paraId="21041F39">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2.公务接待费：2025年</w:t>
      </w:r>
      <w:r>
        <w:rPr>
          <w:rFonts w:hint="eastAsia" w:ascii="仿宋" w:hAnsi="仿宋" w:eastAsia="仿宋"/>
          <w:sz w:val="32"/>
          <w:szCs w:val="32"/>
        </w:rPr>
        <w:t>一般公共预算</w:t>
      </w:r>
      <w:r>
        <w:rPr>
          <w:rFonts w:hint="eastAsia" w:ascii="仿宋" w:hAnsi="仿宋" w:eastAsia="仿宋"/>
          <w:color w:val="000000"/>
          <w:sz w:val="32"/>
          <w:szCs w:val="32"/>
        </w:rPr>
        <w:t>0万元，与2024年一致。</w:t>
      </w:r>
    </w:p>
    <w:p w14:paraId="051ED13B">
      <w:pPr>
        <w:tabs>
          <w:tab w:val="left" w:pos="1680"/>
        </w:tabs>
        <w:snapToGrid w:val="0"/>
        <w:spacing w:before="100" w:beforeAutospacing="1" w:after="100" w:afterAutospacing="1" w:line="560" w:lineRule="exact"/>
        <w:ind w:firstLine="640" w:firstLineChars="200"/>
        <w:contextualSpacing/>
        <w:rPr>
          <w:rFonts w:ascii="仿宋" w:hAnsi="仿宋" w:eastAsia="仿宋"/>
          <w:sz w:val="32"/>
          <w:szCs w:val="32"/>
        </w:rPr>
      </w:pPr>
      <w:r>
        <w:rPr>
          <w:rFonts w:hint="eastAsia" w:ascii="仿宋" w:hAnsi="仿宋" w:eastAsia="仿宋"/>
          <w:color w:val="000000"/>
          <w:sz w:val="32"/>
          <w:szCs w:val="32"/>
        </w:rPr>
        <w:t>3.公务用车购置及运行维护费：</w:t>
      </w:r>
      <w:r>
        <w:rPr>
          <w:rFonts w:hint="eastAsia" w:ascii="仿宋" w:hAnsi="仿宋" w:eastAsia="仿宋"/>
          <w:sz w:val="32"/>
          <w:szCs w:val="32"/>
        </w:rPr>
        <w:t>2025年公务用车一般公共预算数量为</w:t>
      </w:r>
      <w:r>
        <w:rPr>
          <w:rFonts w:hint="eastAsia" w:ascii="仿宋" w:hAnsi="仿宋" w:eastAsia="仿宋"/>
          <w:color w:val="000000"/>
          <w:sz w:val="32"/>
          <w:szCs w:val="32"/>
          <w:lang w:val="en-US" w:eastAsia="zh-CN"/>
        </w:rPr>
        <w:t>1</w:t>
      </w:r>
      <w:r>
        <w:rPr>
          <w:rFonts w:hint="eastAsia" w:ascii="仿宋" w:hAnsi="仿宋" w:eastAsia="仿宋"/>
          <w:sz w:val="32"/>
          <w:szCs w:val="32"/>
        </w:rPr>
        <w:t>辆，与2024年一致。2025年公务用车购置及运行维护费一般公共预算</w:t>
      </w:r>
      <w:r>
        <w:rPr>
          <w:rFonts w:hint="eastAsia" w:ascii="仿宋" w:hAnsi="仿宋" w:eastAsia="仿宋"/>
          <w:color w:val="000000"/>
          <w:sz w:val="32"/>
          <w:szCs w:val="32"/>
          <w:lang w:val="en-US" w:eastAsia="zh-CN"/>
        </w:rPr>
        <w:t>1.8</w:t>
      </w:r>
      <w:r>
        <w:rPr>
          <w:rFonts w:hint="eastAsia" w:ascii="仿宋" w:hAnsi="仿宋" w:eastAsia="仿宋"/>
          <w:color w:val="000000"/>
          <w:sz w:val="32"/>
          <w:szCs w:val="32"/>
        </w:rPr>
        <w:t>万</w:t>
      </w:r>
      <w:r>
        <w:rPr>
          <w:rFonts w:hint="eastAsia" w:ascii="仿宋" w:hAnsi="仿宋" w:eastAsia="仿宋"/>
          <w:sz w:val="32"/>
          <w:szCs w:val="32"/>
        </w:rPr>
        <w:t>元，与2024年公务用车购置及运行维护费一般公共预算一致，其中公务用车购置费0</w:t>
      </w:r>
      <w:r>
        <w:rPr>
          <w:rFonts w:hint="eastAsia" w:ascii="仿宋" w:hAnsi="仿宋" w:eastAsia="仿宋"/>
          <w:color w:val="000000"/>
          <w:sz w:val="32"/>
          <w:szCs w:val="32"/>
        </w:rPr>
        <w:t>万</w:t>
      </w:r>
      <w:r>
        <w:rPr>
          <w:rFonts w:hint="eastAsia" w:ascii="仿宋" w:hAnsi="仿宋" w:eastAsia="仿宋"/>
          <w:sz w:val="32"/>
          <w:szCs w:val="32"/>
        </w:rPr>
        <w:t>元，与2024年公务用车购置费一致。2025年公务用车运行维护费</w:t>
      </w:r>
      <w:r>
        <w:rPr>
          <w:rFonts w:hint="eastAsia" w:ascii="仿宋" w:hAnsi="仿宋" w:eastAsia="仿宋"/>
          <w:color w:val="000000"/>
          <w:sz w:val="32"/>
          <w:szCs w:val="32"/>
          <w:lang w:val="en-US" w:eastAsia="zh-CN"/>
        </w:rPr>
        <w:t>1.8</w:t>
      </w:r>
      <w:r>
        <w:rPr>
          <w:rFonts w:hint="eastAsia" w:ascii="仿宋" w:hAnsi="仿宋" w:eastAsia="仿宋"/>
          <w:color w:val="000000"/>
          <w:sz w:val="32"/>
          <w:szCs w:val="32"/>
        </w:rPr>
        <w:t>万</w:t>
      </w:r>
      <w:r>
        <w:rPr>
          <w:rFonts w:hint="eastAsia" w:ascii="仿宋" w:hAnsi="仿宋" w:eastAsia="仿宋"/>
          <w:sz w:val="32"/>
          <w:szCs w:val="32"/>
        </w:rPr>
        <w:t>元，较2024年公务用车运行维护费</w:t>
      </w:r>
      <w:r>
        <w:rPr>
          <w:rFonts w:hint="eastAsia" w:ascii="仿宋" w:hAnsi="仿宋" w:eastAsia="仿宋"/>
          <w:color w:val="000000"/>
          <w:sz w:val="32"/>
          <w:szCs w:val="32"/>
        </w:rPr>
        <w:t>减少</w:t>
      </w:r>
      <w:r>
        <w:rPr>
          <w:rFonts w:hint="eastAsia" w:ascii="仿宋" w:hAnsi="仿宋" w:eastAsia="仿宋"/>
          <w:color w:val="000000"/>
          <w:sz w:val="32"/>
          <w:szCs w:val="32"/>
          <w:lang w:val="en-US" w:eastAsia="zh-CN"/>
        </w:rPr>
        <w:t>0.9</w:t>
      </w:r>
      <w:r>
        <w:rPr>
          <w:rFonts w:hint="eastAsia" w:ascii="仿宋" w:hAnsi="仿宋" w:eastAsia="仿宋"/>
          <w:color w:val="000000"/>
          <w:sz w:val="32"/>
          <w:szCs w:val="32"/>
        </w:rPr>
        <w:t>万元，</w:t>
      </w:r>
      <w:r>
        <w:rPr>
          <w:rFonts w:ascii="仿宋" w:hAnsi="仿宋" w:eastAsia="仿宋"/>
          <w:color w:val="000000"/>
          <w:sz w:val="32"/>
          <w:szCs w:val="32"/>
        </w:rPr>
        <w:t>主要原因是</w:t>
      </w:r>
      <w:r>
        <w:rPr>
          <w:rFonts w:hint="eastAsia" w:ascii="仿宋" w:hAnsi="仿宋" w:eastAsia="仿宋"/>
          <w:color w:val="000000"/>
          <w:sz w:val="32"/>
          <w:szCs w:val="32"/>
        </w:rPr>
        <w:t>结合财政过紧日子措施相关要求，压减公务用车运行及维护费</w:t>
      </w:r>
      <w:r>
        <w:rPr>
          <w:rFonts w:hint="eastAsia" w:ascii="仿宋" w:hAnsi="仿宋" w:eastAsia="仿宋"/>
          <w:sz w:val="32"/>
          <w:szCs w:val="32"/>
        </w:rPr>
        <w:t>。</w:t>
      </w:r>
    </w:p>
    <w:p w14:paraId="363D7EC6">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ascii="仿宋" w:hAnsi="仿宋" w:eastAsia="仿宋"/>
          <w:color w:val="000000"/>
          <w:sz w:val="32"/>
          <w:szCs w:val="32"/>
        </w:rPr>
        <w:t>五、其他情况说明</w:t>
      </w:r>
    </w:p>
    <w:p w14:paraId="70354BEA">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（一）机构运行经费</w:t>
      </w:r>
      <w:r>
        <w:rPr>
          <w:rFonts w:ascii="仿宋" w:hAnsi="仿宋" w:eastAsia="仿宋"/>
          <w:color w:val="000000"/>
          <w:sz w:val="32"/>
          <w:szCs w:val="32"/>
        </w:rPr>
        <w:t>说明</w:t>
      </w:r>
    </w:p>
    <w:p w14:paraId="47AE55FB">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本单位无机关运行经费（教委所属各单位为事业单位）。</w:t>
      </w:r>
    </w:p>
    <w:p w14:paraId="06254F56">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（二）政府</w:t>
      </w:r>
      <w:r>
        <w:rPr>
          <w:rFonts w:ascii="仿宋" w:hAnsi="仿宋" w:eastAsia="仿宋"/>
          <w:color w:val="000000"/>
          <w:sz w:val="32"/>
          <w:szCs w:val="32"/>
        </w:rPr>
        <w:t>采购预算说明</w:t>
      </w:r>
    </w:p>
    <w:p w14:paraId="60613EDA">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2025年涉及政府采购项目预算资金</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w:t>
      </w:r>
    </w:p>
    <w:p w14:paraId="0DB51C45">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（三）政府购买服务</w:t>
      </w:r>
      <w:r>
        <w:rPr>
          <w:rFonts w:ascii="仿宋" w:hAnsi="仿宋" w:eastAsia="仿宋"/>
          <w:color w:val="000000"/>
          <w:sz w:val="32"/>
          <w:szCs w:val="32"/>
        </w:rPr>
        <w:t>预算说明</w:t>
      </w:r>
    </w:p>
    <w:p w14:paraId="780A4C31">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本单位无政府购买服务</w:t>
      </w:r>
      <w:r>
        <w:rPr>
          <w:rFonts w:ascii="仿宋" w:hAnsi="仿宋" w:eastAsia="仿宋"/>
          <w:color w:val="000000"/>
          <w:sz w:val="32"/>
          <w:szCs w:val="32"/>
        </w:rPr>
        <w:t>情况</w:t>
      </w:r>
      <w:r>
        <w:rPr>
          <w:rFonts w:hint="eastAsia" w:ascii="仿宋" w:hAnsi="仿宋" w:eastAsia="仿宋"/>
          <w:color w:val="000000"/>
          <w:sz w:val="32"/>
          <w:szCs w:val="32"/>
        </w:rPr>
        <w:t>（教委所属各单位为事业单位）。</w:t>
      </w:r>
    </w:p>
    <w:p w14:paraId="3E19FECB">
      <w:pPr>
        <w:spacing w:line="560" w:lineRule="exact"/>
        <w:ind w:firstLine="645"/>
        <w:rPr>
          <w:rFonts w:ascii="仿宋" w:hAnsi="仿宋" w:eastAsia="仿宋"/>
          <w:color w:val="000000"/>
          <w:sz w:val="32"/>
          <w:szCs w:val="32"/>
        </w:rPr>
      </w:pPr>
      <w:r>
        <w:rPr>
          <w:rFonts w:hint="eastAsia" w:ascii="仿宋" w:hAnsi="仿宋" w:eastAsia="仿宋"/>
          <w:color w:val="000000"/>
          <w:sz w:val="32"/>
          <w:szCs w:val="32"/>
        </w:rPr>
        <w:t>（四）</w:t>
      </w:r>
      <w:r>
        <w:rPr>
          <w:rFonts w:ascii="仿宋" w:hAnsi="仿宋" w:eastAsia="仿宋"/>
          <w:color w:val="000000"/>
          <w:sz w:val="32"/>
          <w:szCs w:val="32"/>
        </w:rPr>
        <w:t>绩效目标情况</w:t>
      </w:r>
      <w:r>
        <w:rPr>
          <w:rFonts w:hint="eastAsia" w:ascii="仿宋" w:hAnsi="仿宋" w:eastAsia="仿宋"/>
          <w:color w:val="000000"/>
          <w:sz w:val="32"/>
          <w:szCs w:val="32"/>
        </w:rPr>
        <w:t>及绩效评价结果</w:t>
      </w:r>
      <w:r>
        <w:rPr>
          <w:rFonts w:ascii="仿宋" w:hAnsi="仿宋" w:eastAsia="仿宋"/>
          <w:color w:val="000000"/>
          <w:sz w:val="32"/>
          <w:szCs w:val="32"/>
        </w:rPr>
        <w:t>说明</w:t>
      </w:r>
    </w:p>
    <w:p w14:paraId="0650897E">
      <w:pPr>
        <w:adjustRightInd w:val="0"/>
        <w:snapToGrid w:val="0"/>
        <w:spacing w:before="100" w:beforeAutospacing="1" w:after="100" w:afterAutospacing="1" w:line="560" w:lineRule="exact"/>
        <w:ind w:firstLine="640" w:firstLineChars="200"/>
        <w:contextualSpacing/>
        <w:rPr>
          <w:rFonts w:ascii="仿宋" w:hAnsi="仿宋" w:eastAsia="仿宋"/>
          <w:color w:val="000000"/>
          <w:sz w:val="32"/>
          <w:szCs w:val="32"/>
          <w:highlight w:val="yellow"/>
        </w:rPr>
      </w:pPr>
      <w:r>
        <w:rPr>
          <w:rFonts w:hint="eastAsia" w:ascii="仿宋" w:hAnsi="仿宋" w:eastAsia="仿宋"/>
          <w:color w:val="000000"/>
          <w:sz w:val="32"/>
          <w:szCs w:val="32"/>
        </w:rPr>
        <w:t>2025年预算填报项目申报表的项目</w:t>
      </w:r>
      <w:r>
        <w:rPr>
          <w:rFonts w:hint="eastAsia" w:ascii="仿宋" w:hAnsi="仿宋" w:eastAsia="仿宋"/>
          <w:color w:val="000000"/>
          <w:sz w:val="32"/>
          <w:szCs w:val="32"/>
          <w:lang w:val="en-US" w:eastAsia="zh-CN"/>
        </w:rPr>
        <w:t>23</w:t>
      </w:r>
      <w:bookmarkStart w:id="1" w:name="_GoBack"/>
      <w:bookmarkEnd w:id="1"/>
      <w:r>
        <w:rPr>
          <w:rFonts w:hint="eastAsia" w:ascii="仿宋" w:hAnsi="仿宋" w:eastAsia="仿宋"/>
          <w:color w:val="000000"/>
          <w:sz w:val="32"/>
          <w:szCs w:val="32"/>
        </w:rPr>
        <w:t>项，占总项目数额的</w:t>
      </w:r>
      <w:r>
        <w:rPr>
          <w:rFonts w:hint="eastAsia" w:ascii="仿宋" w:hAnsi="仿宋" w:eastAsia="仿宋"/>
          <w:color w:val="000000"/>
          <w:sz w:val="32"/>
          <w:szCs w:val="32"/>
          <w:lang w:val="en-US" w:eastAsia="zh-CN"/>
        </w:rPr>
        <w:t>100</w:t>
      </w:r>
      <w:r>
        <w:rPr>
          <w:rFonts w:hint="eastAsia" w:ascii="仿宋" w:hAnsi="仿宋" w:eastAsia="仿宋"/>
          <w:color w:val="000000"/>
          <w:sz w:val="32"/>
          <w:szCs w:val="32"/>
        </w:rPr>
        <w:t>%以上，100万元以上项目共计</w:t>
      </w:r>
      <w:r>
        <w:rPr>
          <w:rFonts w:hint="eastAsia" w:ascii="仿宋" w:hAnsi="仿宋" w:eastAsia="仿宋"/>
          <w:color w:val="000000"/>
          <w:sz w:val="32"/>
          <w:szCs w:val="32"/>
          <w:lang w:val="en-US" w:eastAsia="zh-CN"/>
        </w:rPr>
        <w:t>2</w:t>
      </w:r>
      <w:r>
        <w:rPr>
          <w:rFonts w:hint="eastAsia" w:ascii="仿宋" w:hAnsi="仿宋" w:eastAsia="仿宋"/>
          <w:color w:val="000000"/>
          <w:sz w:val="32"/>
          <w:szCs w:val="32"/>
        </w:rPr>
        <w:t>个，涉及金额</w:t>
      </w:r>
      <w:r>
        <w:rPr>
          <w:rFonts w:hint="eastAsia" w:ascii="仿宋" w:hAnsi="仿宋" w:eastAsia="仿宋"/>
          <w:color w:val="000000"/>
          <w:sz w:val="32"/>
          <w:szCs w:val="32"/>
          <w:lang w:val="en-US" w:eastAsia="zh-CN"/>
        </w:rPr>
        <w:t>204.2</w:t>
      </w:r>
      <w:r>
        <w:rPr>
          <w:rFonts w:hint="eastAsia" w:ascii="仿宋" w:hAnsi="仿宋" w:eastAsia="仿宋"/>
          <w:color w:val="000000"/>
          <w:sz w:val="32"/>
          <w:szCs w:val="32"/>
        </w:rPr>
        <w:t>万元。</w:t>
      </w:r>
    </w:p>
    <w:p w14:paraId="5AB74EC9">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（五）国有</w:t>
      </w:r>
      <w:r>
        <w:rPr>
          <w:rFonts w:ascii="仿宋" w:hAnsi="仿宋" w:eastAsia="仿宋"/>
          <w:color w:val="000000"/>
          <w:sz w:val="32"/>
          <w:szCs w:val="32"/>
        </w:rPr>
        <w:t>资本经营预算财政拨款</w:t>
      </w:r>
      <w:r>
        <w:rPr>
          <w:rFonts w:hint="eastAsia" w:ascii="仿宋" w:hAnsi="仿宋" w:eastAsia="仿宋"/>
          <w:color w:val="000000"/>
          <w:sz w:val="32"/>
          <w:szCs w:val="32"/>
        </w:rPr>
        <w:t>情况</w:t>
      </w:r>
      <w:r>
        <w:rPr>
          <w:rFonts w:ascii="仿宋" w:hAnsi="仿宋" w:eastAsia="仿宋"/>
          <w:color w:val="000000"/>
          <w:sz w:val="32"/>
          <w:szCs w:val="32"/>
        </w:rPr>
        <w:t>说明</w:t>
      </w:r>
    </w:p>
    <w:p w14:paraId="45564EB5">
      <w:pPr>
        <w:spacing w:line="560" w:lineRule="exact"/>
        <w:ind w:firstLine="640" w:firstLineChars="200"/>
        <w:rPr>
          <w:rFonts w:ascii="仿宋" w:hAnsi="仿宋" w:eastAsia="仿宋"/>
          <w:color w:val="000000"/>
          <w:sz w:val="32"/>
          <w:szCs w:val="32"/>
        </w:rPr>
      </w:pPr>
      <w:r>
        <w:rPr>
          <w:rFonts w:ascii="仿宋" w:hAnsi="仿宋" w:eastAsia="仿宋"/>
          <w:color w:val="000000"/>
          <w:sz w:val="32"/>
          <w:szCs w:val="32"/>
        </w:rPr>
        <w:t>本</w:t>
      </w:r>
      <w:r>
        <w:rPr>
          <w:rFonts w:hint="eastAsia" w:ascii="仿宋" w:hAnsi="仿宋" w:eastAsia="仿宋"/>
          <w:color w:val="000000"/>
          <w:sz w:val="32"/>
          <w:szCs w:val="32"/>
        </w:rPr>
        <w:t>单位</w:t>
      </w:r>
      <w:r>
        <w:rPr>
          <w:rFonts w:ascii="仿宋" w:hAnsi="仿宋" w:eastAsia="仿宋"/>
          <w:color w:val="000000"/>
          <w:sz w:val="32"/>
          <w:szCs w:val="32"/>
        </w:rPr>
        <w:t>无国有资本经营预算财政拨款安排的预算。</w:t>
      </w:r>
    </w:p>
    <w:p w14:paraId="1B165FDB">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（六）国有资产</w:t>
      </w:r>
      <w:r>
        <w:rPr>
          <w:rFonts w:ascii="仿宋" w:hAnsi="仿宋" w:eastAsia="仿宋"/>
          <w:color w:val="000000"/>
          <w:sz w:val="32"/>
          <w:szCs w:val="32"/>
        </w:rPr>
        <w:t>占用情况说明</w:t>
      </w:r>
    </w:p>
    <w:p w14:paraId="44680FD4">
      <w:pPr>
        <w:spacing w:line="560" w:lineRule="exact"/>
        <w:ind w:firstLine="640" w:firstLineChars="200"/>
        <w:rPr>
          <w:rFonts w:ascii="仿宋" w:hAnsi="仿宋" w:eastAsia="仿宋"/>
          <w:color w:val="000000"/>
          <w:sz w:val="32"/>
          <w:szCs w:val="32"/>
        </w:rPr>
      </w:pPr>
      <w:r>
        <w:rPr>
          <w:rFonts w:ascii="仿宋" w:hAnsi="仿宋" w:eastAsia="仿宋"/>
          <w:color w:val="000000"/>
          <w:sz w:val="32"/>
          <w:szCs w:val="32"/>
        </w:rPr>
        <w:t>截止</w:t>
      </w:r>
      <w:r>
        <w:rPr>
          <w:rFonts w:hint="eastAsia" w:ascii="仿宋" w:hAnsi="仿宋" w:eastAsia="仿宋"/>
          <w:color w:val="000000"/>
          <w:sz w:val="32"/>
          <w:szCs w:val="32"/>
        </w:rPr>
        <w:t>2024年</w:t>
      </w:r>
      <w:r>
        <w:rPr>
          <w:rFonts w:ascii="仿宋" w:hAnsi="仿宋" w:eastAsia="仿宋"/>
          <w:color w:val="000000"/>
          <w:sz w:val="32"/>
          <w:szCs w:val="32"/>
        </w:rPr>
        <w:t>底，</w:t>
      </w:r>
      <w:r>
        <w:rPr>
          <w:rFonts w:hint="eastAsia" w:ascii="仿宋" w:hAnsi="仿宋" w:eastAsia="仿宋"/>
          <w:color w:val="000000"/>
          <w:sz w:val="32"/>
          <w:szCs w:val="32"/>
        </w:rPr>
        <w:t>本单位</w:t>
      </w:r>
      <w:r>
        <w:rPr>
          <w:rFonts w:ascii="仿宋" w:hAnsi="仿宋" w:eastAsia="仿宋"/>
          <w:color w:val="000000"/>
          <w:sz w:val="32"/>
          <w:szCs w:val="32"/>
        </w:rPr>
        <w:t>固定资产总额</w:t>
      </w:r>
      <w:r>
        <w:rPr>
          <w:rFonts w:hint="eastAsia" w:ascii="仿宋" w:hAnsi="仿宋" w:eastAsia="仿宋" w:cs="仿宋"/>
          <w:color w:val="000000"/>
          <w:sz w:val="32"/>
          <w:szCs w:val="32"/>
          <w:lang w:val="en-US" w:eastAsia="zh-CN"/>
        </w:rPr>
        <w:t>8049.19</w:t>
      </w:r>
      <w:r>
        <w:rPr>
          <w:rFonts w:hint="eastAsia" w:ascii="仿宋" w:hAnsi="仿宋" w:eastAsia="仿宋"/>
          <w:color w:val="000000"/>
          <w:sz w:val="32"/>
          <w:szCs w:val="32"/>
        </w:rPr>
        <w:t>万元</w:t>
      </w:r>
      <w:r>
        <w:rPr>
          <w:rFonts w:ascii="仿宋" w:hAnsi="仿宋" w:eastAsia="仿宋"/>
          <w:color w:val="000000"/>
          <w:sz w:val="32"/>
          <w:szCs w:val="32"/>
        </w:rPr>
        <w:t>，其中：</w:t>
      </w:r>
      <w:r>
        <w:rPr>
          <w:rFonts w:hint="eastAsia" w:ascii="仿宋" w:hAnsi="仿宋" w:eastAsia="仿宋"/>
          <w:color w:val="000000"/>
          <w:sz w:val="32"/>
          <w:szCs w:val="32"/>
        </w:rPr>
        <w:t>车辆</w:t>
      </w:r>
      <w:r>
        <w:rPr>
          <w:rFonts w:hint="eastAsia" w:ascii="仿宋" w:hAnsi="仿宋" w:eastAsia="仿宋"/>
          <w:color w:val="000000"/>
          <w:sz w:val="32"/>
          <w:szCs w:val="32"/>
          <w:lang w:val="en-US" w:eastAsia="zh-CN"/>
        </w:rPr>
        <w:t>1</w:t>
      </w:r>
      <w:r>
        <w:rPr>
          <w:rFonts w:hint="eastAsia" w:ascii="仿宋" w:hAnsi="仿宋" w:eastAsia="仿宋"/>
          <w:color w:val="000000"/>
          <w:sz w:val="32"/>
          <w:szCs w:val="32"/>
        </w:rPr>
        <w:t>台</w:t>
      </w:r>
      <w:r>
        <w:rPr>
          <w:rFonts w:ascii="仿宋" w:hAnsi="仿宋" w:eastAsia="仿宋"/>
          <w:color w:val="000000"/>
          <w:sz w:val="32"/>
          <w:szCs w:val="32"/>
        </w:rPr>
        <w:t>，</w:t>
      </w:r>
      <w:r>
        <w:rPr>
          <w:rFonts w:hint="eastAsia" w:ascii="仿宋" w:hAnsi="仿宋" w:eastAsia="仿宋"/>
          <w:color w:val="000000"/>
          <w:sz w:val="32"/>
          <w:szCs w:val="32"/>
          <w:lang w:val="en-US" w:eastAsia="zh-CN"/>
        </w:rPr>
        <w:t>19.54</w:t>
      </w:r>
      <w:r>
        <w:rPr>
          <w:rFonts w:hint="eastAsia" w:ascii="仿宋" w:hAnsi="仿宋" w:eastAsia="仿宋"/>
          <w:color w:val="000000"/>
          <w:sz w:val="32"/>
          <w:szCs w:val="32"/>
        </w:rPr>
        <w:t>万元；单位</w:t>
      </w:r>
      <w:r>
        <w:rPr>
          <w:rFonts w:ascii="仿宋" w:hAnsi="仿宋" w:eastAsia="仿宋"/>
          <w:color w:val="000000"/>
          <w:sz w:val="32"/>
          <w:szCs w:val="32"/>
        </w:rPr>
        <w:t>价值100</w:t>
      </w:r>
      <w:r>
        <w:rPr>
          <w:rFonts w:hint="eastAsia" w:ascii="仿宋" w:hAnsi="仿宋" w:eastAsia="仿宋"/>
          <w:color w:val="000000"/>
          <w:sz w:val="32"/>
          <w:szCs w:val="32"/>
        </w:rPr>
        <w:t>万元以上</w:t>
      </w:r>
      <w:r>
        <w:rPr>
          <w:rFonts w:ascii="仿宋" w:hAnsi="仿宋" w:eastAsia="仿宋"/>
          <w:color w:val="000000"/>
          <w:sz w:val="32"/>
          <w:szCs w:val="32"/>
        </w:rPr>
        <w:t>设备</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台（套）、</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w:t>
      </w:r>
    </w:p>
    <w:p w14:paraId="51C38592">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六、名称解释</w:t>
      </w:r>
    </w:p>
    <w:p w14:paraId="54E800DD">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1.“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6375FB6B">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 xml:space="preserve"> 2.机关运行经费：是指行政单位（含参照公务员法管理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14:paraId="403B2F9B">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3.政府采购：指各级国家机关、事业单位和团体组织，使用财政性资金采购依法制定的集中目录以内的或者采购限额标准以上的货物、工程和服务的行为。</w:t>
      </w:r>
    </w:p>
    <w:p w14:paraId="399E3130">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4.政府购买服务：是指各级国家机关将属于自身职责范围且适合通过市场化方式提供的服务事项，按照政府采购方式和程序，交由符合条件的服务供应商承担，并根据服务数量和质量等因素向其支付费用的行为。</w:t>
      </w:r>
    </w:p>
    <w:p w14:paraId="04D1DD27">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5.基本支出：指为保障机构正常运转、完成日常工作任务而发生的人员支出和公用支出。</w:t>
      </w:r>
    </w:p>
    <w:p w14:paraId="021DC510">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6.项目支出：指在基本支出之外为完成特定的行政任务或事业发展目标所发生的支出。</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16016686"/>
      <w:docPartObj>
        <w:docPartGallery w:val="autotext"/>
      </w:docPartObj>
    </w:sdtPr>
    <w:sdtContent>
      <w:p w14:paraId="60E7C6F4">
        <w:pPr>
          <w:pStyle w:val="2"/>
          <w:jc w:val="right"/>
        </w:pPr>
        <w:r>
          <w:rPr>
            <w:rFonts w:ascii="仿宋" w:hAnsi="仿宋" w:eastAsia="仿宋"/>
            <w:sz w:val="28"/>
          </w:rPr>
          <w:fldChar w:fldCharType="begin"/>
        </w:r>
        <w:r>
          <w:rPr>
            <w:rFonts w:ascii="仿宋" w:hAnsi="仿宋" w:eastAsia="仿宋"/>
            <w:sz w:val="28"/>
          </w:rPr>
          <w:instrText xml:space="preserve">PAGE   \* MERGEFORMAT</w:instrText>
        </w:r>
        <w:r>
          <w:rPr>
            <w:rFonts w:ascii="仿宋" w:hAnsi="仿宋" w:eastAsia="仿宋"/>
            <w:sz w:val="28"/>
          </w:rPr>
          <w:fldChar w:fldCharType="separate"/>
        </w:r>
        <w:r>
          <w:rPr>
            <w:rFonts w:ascii="仿宋" w:hAnsi="仿宋" w:eastAsia="仿宋"/>
            <w:sz w:val="28"/>
            <w:lang w:val="zh-CN"/>
          </w:rPr>
          <w:t>4</w:t>
        </w:r>
        <w:r>
          <w:rPr>
            <w:rFonts w:ascii="仿宋" w:hAnsi="仿宋" w:eastAsia="仿宋"/>
            <w:sz w:val="28"/>
          </w:rPr>
          <w:fldChar w:fldCharType="end"/>
        </w:r>
      </w:p>
    </w:sdtContent>
  </w:sdt>
  <w:p w14:paraId="36C866B8">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MwOGQ1MDZlZTAwYTQ4MTBjYjUwYjc5NDM0NDAzMDAifQ=="/>
  </w:docVars>
  <w:rsids>
    <w:rsidRoot w:val="00360E39"/>
    <w:rsid w:val="00000251"/>
    <w:rsid w:val="00000C95"/>
    <w:rsid w:val="000018F4"/>
    <w:rsid w:val="00001A34"/>
    <w:rsid w:val="00002159"/>
    <w:rsid w:val="0000226C"/>
    <w:rsid w:val="00002331"/>
    <w:rsid w:val="00002900"/>
    <w:rsid w:val="00002C0D"/>
    <w:rsid w:val="00002DFF"/>
    <w:rsid w:val="00003374"/>
    <w:rsid w:val="000038D2"/>
    <w:rsid w:val="00003B01"/>
    <w:rsid w:val="00003CFD"/>
    <w:rsid w:val="00004DF2"/>
    <w:rsid w:val="00005060"/>
    <w:rsid w:val="000054A5"/>
    <w:rsid w:val="0000553B"/>
    <w:rsid w:val="0000572D"/>
    <w:rsid w:val="00005AD3"/>
    <w:rsid w:val="000072F8"/>
    <w:rsid w:val="00007916"/>
    <w:rsid w:val="00007E59"/>
    <w:rsid w:val="0001006E"/>
    <w:rsid w:val="0001033B"/>
    <w:rsid w:val="00010371"/>
    <w:rsid w:val="000103B3"/>
    <w:rsid w:val="00011038"/>
    <w:rsid w:val="00011372"/>
    <w:rsid w:val="0001180E"/>
    <w:rsid w:val="00011890"/>
    <w:rsid w:val="00011978"/>
    <w:rsid w:val="000128DA"/>
    <w:rsid w:val="00013191"/>
    <w:rsid w:val="000135E9"/>
    <w:rsid w:val="00013CBB"/>
    <w:rsid w:val="00013CC9"/>
    <w:rsid w:val="00013EF9"/>
    <w:rsid w:val="00014752"/>
    <w:rsid w:val="00014769"/>
    <w:rsid w:val="00014A79"/>
    <w:rsid w:val="00014B66"/>
    <w:rsid w:val="00014CB1"/>
    <w:rsid w:val="00015400"/>
    <w:rsid w:val="00015A13"/>
    <w:rsid w:val="00015D62"/>
    <w:rsid w:val="0001606B"/>
    <w:rsid w:val="000164FD"/>
    <w:rsid w:val="0001678F"/>
    <w:rsid w:val="00016C80"/>
    <w:rsid w:val="000173F0"/>
    <w:rsid w:val="0001758B"/>
    <w:rsid w:val="00017923"/>
    <w:rsid w:val="00017B92"/>
    <w:rsid w:val="00020192"/>
    <w:rsid w:val="000204AE"/>
    <w:rsid w:val="0002074B"/>
    <w:rsid w:val="00020895"/>
    <w:rsid w:val="00020C76"/>
    <w:rsid w:val="00020D50"/>
    <w:rsid w:val="00020E32"/>
    <w:rsid w:val="00021B42"/>
    <w:rsid w:val="00021F9F"/>
    <w:rsid w:val="00022A45"/>
    <w:rsid w:val="00022BD4"/>
    <w:rsid w:val="0002302B"/>
    <w:rsid w:val="000230B6"/>
    <w:rsid w:val="000232C1"/>
    <w:rsid w:val="00023CC6"/>
    <w:rsid w:val="00024534"/>
    <w:rsid w:val="0002509B"/>
    <w:rsid w:val="000254FE"/>
    <w:rsid w:val="000261DF"/>
    <w:rsid w:val="0002694B"/>
    <w:rsid w:val="00026C25"/>
    <w:rsid w:val="0002760D"/>
    <w:rsid w:val="00027665"/>
    <w:rsid w:val="00027A01"/>
    <w:rsid w:val="000301F2"/>
    <w:rsid w:val="00031323"/>
    <w:rsid w:val="0003161D"/>
    <w:rsid w:val="00031E50"/>
    <w:rsid w:val="000321E3"/>
    <w:rsid w:val="000326E8"/>
    <w:rsid w:val="00032D2C"/>
    <w:rsid w:val="00032DA9"/>
    <w:rsid w:val="000330B2"/>
    <w:rsid w:val="000336DB"/>
    <w:rsid w:val="000339FA"/>
    <w:rsid w:val="00033DFD"/>
    <w:rsid w:val="0003400F"/>
    <w:rsid w:val="00034858"/>
    <w:rsid w:val="00034B7F"/>
    <w:rsid w:val="00034EC5"/>
    <w:rsid w:val="0003510A"/>
    <w:rsid w:val="00035713"/>
    <w:rsid w:val="00035C62"/>
    <w:rsid w:val="000362A2"/>
    <w:rsid w:val="00036A08"/>
    <w:rsid w:val="00036B13"/>
    <w:rsid w:val="0003704C"/>
    <w:rsid w:val="00037AB4"/>
    <w:rsid w:val="000400E6"/>
    <w:rsid w:val="000401F5"/>
    <w:rsid w:val="0004035C"/>
    <w:rsid w:val="0004076A"/>
    <w:rsid w:val="00040B76"/>
    <w:rsid w:val="00041036"/>
    <w:rsid w:val="000415AE"/>
    <w:rsid w:val="00041F2F"/>
    <w:rsid w:val="000421CF"/>
    <w:rsid w:val="00042DEB"/>
    <w:rsid w:val="00042FE3"/>
    <w:rsid w:val="00043106"/>
    <w:rsid w:val="0004351A"/>
    <w:rsid w:val="00043AEA"/>
    <w:rsid w:val="00043C2D"/>
    <w:rsid w:val="0004402B"/>
    <w:rsid w:val="00044198"/>
    <w:rsid w:val="0004440B"/>
    <w:rsid w:val="0004463F"/>
    <w:rsid w:val="00044ECB"/>
    <w:rsid w:val="00045497"/>
    <w:rsid w:val="00045E99"/>
    <w:rsid w:val="00045F8A"/>
    <w:rsid w:val="00046060"/>
    <w:rsid w:val="00046184"/>
    <w:rsid w:val="000461E6"/>
    <w:rsid w:val="00046614"/>
    <w:rsid w:val="00046831"/>
    <w:rsid w:val="00046994"/>
    <w:rsid w:val="0004785F"/>
    <w:rsid w:val="00047927"/>
    <w:rsid w:val="000500BF"/>
    <w:rsid w:val="0005067E"/>
    <w:rsid w:val="00050839"/>
    <w:rsid w:val="00050A12"/>
    <w:rsid w:val="00051293"/>
    <w:rsid w:val="00051481"/>
    <w:rsid w:val="000517EC"/>
    <w:rsid w:val="00051E60"/>
    <w:rsid w:val="000526FA"/>
    <w:rsid w:val="00052A79"/>
    <w:rsid w:val="00053003"/>
    <w:rsid w:val="000530E4"/>
    <w:rsid w:val="0005391E"/>
    <w:rsid w:val="00053FD8"/>
    <w:rsid w:val="00054028"/>
    <w:rsid w:val="00054045"/>
    <w:rsid w:val="00054461"/>
    <w:rsid w:val="000548E9"/>
    <w:rsid w:val="00054C30"/>
    <w:rsid w:val="00054D07"/>
    <w:rsid w:val="00055085"/>
    <w:rsid w:val="00055B9E"/>
    <w:rsid w:val="0005628B"/>
    <w:rsid w:val="000562A9"/>
    <w:rsid w:val="0005651C"/>
    <w:rsid w:val="0005671D"/>
    <w:rsid w:val="00056E35"/>
    <w:rsid w:val="0005772E"/>
    <w:rsid w:val="00057996"/>
    <w:rsid w:val="00057D76"/>
    <w:rsid w:val="000604B4"/>
    <w:rsid w:val="0006051B"/>
    <w:rsid w:val="000605E1"/>
    <w:rsid w:val="00060FAC"/>
    <w:rsid w:val="00061101"/>
    <w:rsid w:val="00061495"/>
    <w:rsid w:val="00062664"/>
    <w:rsid w:val="00062884"/>
    <w:rsid w:val="00062899"/>
    <w:rsid w:val="000638E3"/>
    <w:rsid w:val="0006392A"/>
    <w:rsid w:val="00063BB6"/>
    <w:rsid w:val="0006421C"/>
    <w:rsid w:val="00064698"/>
    <w:rsid w:val="000647E6"/>
    <w:rsid w:val="00064D40"/>
    <w:rsid w:val="00065017"/>
    <w:rsid w:val="000651C2"/>
    <w:rsid w:val="0006568C"/>
    <w:rsid w:val="00065F38"/>
    <w:rsid w:val="00065FA8"/>
    <w:rsid w:val="00066A35"/>
    <w:rsid w:val="00066E79"/>
    <w:rsid w:val="00066EBF"/>
    <w:rsid w:val="00067C02"/>
    <w:rsid w:val="00070433"/>
    <w:rsid w:val="00070638"/>
    <w:rsid w:val="000707E1"/>
    <w:rsid w:val="0007084F"/>
    <w:rsid w:val="0007088B"/>
    <w:rsid w:val="00070A2F"/>
    <w:rsid w:val="00070AD7"/>
    <w:rsid w:val="00070E93"/>
    <w:rsid w:val="000710C7"/>
    <w:rsid w:val="000711A0"/>
    <w:rsid w:val="00071A8A"/>
    <w:rsid w:val="00071E62"/>
    <w:rsid w:val="00072094"/>
    <w:rsid w:val="00072B04"/>
    <w:rsid w:val="00072C41"/>
    <w:rsid w:val="00072C5B"/>
    <w:rsid w:val="00072C88"/>
    <w:rsid w:val="00072F14"/>
    <w:rsid w:val="00072FC6"/>
    <w:rsid w:val="0007356E"/>
    <w:rsid w:val="00073C4A"/>
    <w:rsid w:val="00073FC5"/>
    <w:rsid w:val="000747BD"/>
    <w:rsid w:val="000747C8"/>
    <w:rsid w:val="00074F6C"/>
    <w:rsid w:val="000755C7"/>
    <w:rsid w:val="00075650"/>
    <w:rsid w:val="000762B7"/>
    <w:rsid w:val="00076325"/>
    <w:rsid w:val="00076396"/>
    <w:rsid w:val="00076545"/>
    <w:rsid w:val="0007674A"/>
    <w:rsid w:val="000768D0"/>
    <w:rsid w:val="00076B8E"/>
    <w:rsid w:val="00076C7D"/>
    <w:rsid w:val="0007750A"/>
    <w:rsid w:val="0008050B"/>
    <w:rsid w:val="00080546"/>
    <w:rsid w:val="00080554"/>
    <w:rsid w:val="0008061D"/>
    <w:rsid w:val="00080933"/>
    <w:rsid w:val="00080F72"/>
    <w:rsid w:val="00081479"/>
    <w:rsid w:val="00081DD4"/>
    <w:rsid w:val="00081E06"/>
    <w:rsid w:val="00081FAC"/>
    <w:rsid w:val="000822E9"/>
    <w:rsid w:val="000824B6"/>
    <w:rsid w:val="00082C91"/>
    <w:rsid w:val="00082DD9"/>
    <w:rsid w:val="00082E67"/>
    <w:rsid w:val="00082F6F"/>
    <w:rsid w:val="00083A5D"/>
    <w:rsid w:val="00083E19"/>
    <w:rsid w:val="000844D6"/>
    <w:rsid w:val="00084894"/>
    <w:rsid w:val="00084A40"/>
    <w:rsid w:val="00084D80"/>
    <w:rsid w:val="00085B2A"/>
    <w:rsid w:val="0008609B"/>
    <w:rsid w:val="000861AE"/>
    <w:rsid w:val="000863E1"/>
    <w:rsid w:val="00086F6D"/>
    <w:rsid w:val="00087084"/>
    <w:rsid w:val="000870B9"/>
    <w:rsid w:val="0008712F"/>
    <w:rsid w:val="000873B0"/>
    <w:rsid w:val="00090092"/>
    <w:rsid w:val="00090289"/>
    <w:rsid w:val="000908C3"/>
    <w:rsid w:val="00092172"/>
    <w:rsid w:val="00092203"/>
    <w:rsid w:val="00092898"/>
    <w:rsid w:val="00092AC5"/>
    <w:rsid w:val="00093E29"/>
    <w:rsid w:val="00094061"/>
    <w:rsid w:val="000944BB"/>
    <w:rsid w:val="00094616"/>
    <w:rsid w:val="0009480B"/>
    <w:rsid w:val="00094B0F"/>
    <w:rsid w:val="00094F5D"/>
    <w:rsid w:val="00095048"/>
    <w:rsid w:val="00095476"/>
    <w:rsid w:val="00095513"/>
    <w:rsid w:val="00095567"/>
    <w:rsid w:val="00095EBB"/>
    <w:rsid w:val="00096118"/>
    <w:rsid w:val="00096367"/>
    <w:rsid w:val="0009668D"/>
    <w:rsid w:val="000966EA"/>
    <w:rsid w:val="000969B3"/>
    <w:rsid w:val="00096BDA"/>
    <w:rsid w:val="00096E47"/>
    <w:rsid w:val="000973EB"/>
    <w:rsid w:val="0009750E"/>
    <w:rsid w:val="0009779B"/>
    <w:rsid w:val="000979E7"/>
    <w:rsid w:val="000A02E8"/>
    <w:rsid w:val="000A08BC"/>
    <w:rsid w:val="000A11CA"/>
    <w:rsid w:val="000A122F"/>
    <w:rsid w:val="000A1376"/>
    <w:rsid w:val="000A2301"/>
    <w:rsid w:val="000A28E1"/>
    <w:rsid w:val="000A309D"/>
    <w:rsid w:val="000A30AC"/>
    <w:rsid w:val="000A349E"/>
    <w:rsid w:val="000A39D8"/>
    <w:rsid w:val="000A4A6C"/>
    <w:rsid w:val="000A5277"/>
    <w:rsid w:val="000A5805"/>
    <w:rsid w:val="000A585E"/>
    <w:rsid w:val="000A5953"/>
    <w:rsid w:val="000A5A43"/>
    <w:rsid w:val="000A5FBB"/>
    <w:rsid w:val="000A5FFC"/>
    <w:rsid w:val="000A6531"/>
    <w:rsid w:val="000A697E"/>
    <w:rsid w:val="000A6A0F"/>
    <w:rsid w:val="000A6DAD"/>
    <w:rsid w:val="000A6E07"/>
    <w:rsid w:val="000A70E5"/>
    <w:rsid w:val="000A7316"/>
    <w:rsid w:val="000B0BB5"/>
    <w:rsid w:val="000B0F1D"/>
    <w:rsid w:val="000B132B"/>
    <w:rsid w:val="000B17C2"/>
    <w:rsid w:val="000B1B9A"/>
    <w:rsid w:val="000B1DCE"/>
    <w:rsid w:val="000B2218"/>
    <w:rsid w:val="000B2776"/>
    <w:rsid w:val="000B27F1"/>
    <w:rsid w:val="000B356F"/>
    <w:rsid w:val="000B3A31"/>
    <w:rsid w:val="000B4335"/>
    <w:rsid w:val="000B4664"/>
    <w:rsid w:val="000B4A13"/>
    <w:rsid w:val="000B4B5E"/>
    <w:rsid w:val="000B5143"/>
    <w:rsid w:val="000B5633"/>
    <w:rsid w:val="000B56FB"/>
    <w:rsid w:val="000B6239"/>
    <w:rsid w:val="000B6579"/>
    <w:rsid w:val="000B6D30"/>
    <w:rsid w:val="000B6DE1"/>
    <w:rsid w:val="000B7A5D"/>
    <w:rsid w:val="000B7AAA"/>
    <w:rsid w:val="000B7EB5"/>
    <w:rsid w:val="000C0320"/>
    <w:rsid w:val="000C0AB8"/>
    <w:rsid w:val="000C16A4"/>
    <w:rsid w:val="000C1718"/>
    <w:rsid w:val="000C1951"/>
    <w:rsid w:val="000C1E99"/>
    <w:rsid w:val="000C219B"/>
    <w:rsid w:val="000C2288"/>
    <w:rsid w:val="000C3143"/>
    <w:rsid w:val="000C3CA8"/>
    <w:rsid w:val="000C3E31"/>
    <w:rsid w:val="000C425F"/>
    <w:rsid w:val="000C432A"/>
    <w:rsid w:val="000C4339"/>
    <w:rsid w:val="000C43C9"/>
    <w:rsid w:val="000C45BB"/>
    <w:rsid w:val="000C4E17"/>
    <w:rsid w:val="000C4E20"/>
    <w:rsid w:val="000C5665"/>
    <w:rsid w:val="000C58E1"/>
    <w:rsid w:val="000C5AA6"/>
    <w:rsid w:val="000C5CDB"/>
    <w:rsid w:val="000C6F84"/>
    <w:rsid w:val="000C7AD6"/>
    <w:rsid w:val="000C7BAC"/>
    <w:rsid w:val="000D009B"/>
    <w:rsid w:val="000D026F"/>
    <w:rsid w:val="000D0BEF"/>
    <w:rsid w:val="000D143A"/>
    <w:rsid w:val="000D14B8"/>
    <w:rsid w:val="000D180B"/>
    <w:rsid w:val="000D2D6B"/>
    <w:rsid w:val="000D39DD"/>
    <w:rsid w:val="000D3AE4"/>
    <w:rsid w:val="000D46BA"/>
    <w:rsid w:val="000D4A84"/>
    <w:rsid w:val="000D4E63"/>
    <w:rsid w:val="000D4FCF"/>
    <w:rsid w:val="000D5167"/>
    <w:rsid w:val="000D5473"/>
    <w:rsid w:val="000D5611"/>
    <w:rsid w:val="000D59BF"/>
    <w:rsid w:val="000D6017"/>
    <w:rsid w:val="000D628A"/>
    <w:rsid w:val="000D641A"/>
    <w:rsid w:val="000D6A42"/>
    <w:rsid w:val="000D6B44"/>
    <w:rsid w:val="000D6D90"/>
    <w:rsid w:val="000D7462"/>
    <w:rsid w:val="000D74DB"/>
    <w:rsid w:val="000E0075"/>
    <w:rsid w:val="000E030D"/>
    <w:rsid w:val="000E0883"/>
    <w:rsid w:val="000E092E"/>
    <w:rsid w:val="000E0E00"/>
    <w:rsid w:val="000E1161"/>
    <w:rsid w:val="000E117A"/>
    <w:rsid w:val="000E123E"/>
    <w:rsid w:val="000E13A0"/>
    <w:rsid w:val="000E19AF"/>
    <w:rsid w:val="000E1B8C"/>
    <w:rsid w:val="000E21E7"/>
    <w:rsid w:val="000E24B3"/>
    <w:rsid w:val="000E2719"/>
    <w:rsid w:val="000E2B53"/>
    <w:rsid w:val="000E2DE6"/>
    <w:rsid w:val="000E2E01"/>
    <w:rsid w:val="000E2E50"/>
    <w:rsid w:val="000E2E7C"/>
    <w:rsid w:val="000E2F71"/>
    <w:rsid w:val="000E34BC"/>
    <w:rsid w:val="000E425D"/>
    <w:rsid w:val="000E479B"/>
    <w:rsid w:val="000E496A"/>
    <w:rsid w:val="000E5035"/>
    <w:rsid w:val="000E5E56"/>
    <w:rsid w:val="000E5E7F"/>
    <w:rsid w:val="000E607E"/>
    <w:rsid w:val="000E619A"/>
    <w:rsid w:val="000E6245"/>
    <w:rsid w:val="000E62B4"/>
    <w:rsid w:val="000E6548"/>
    <w:rsid w:val="000E67AC"/>
    <w:rsid w:val="000E6844"/>
    <w:rsid w:val="000E69CC"/>
    <w:rsid w:val="000E6E46"/>
    <w:rsid w:val="000E6E53"/>
    <w:rsid w:val="000E72F1"/>
    <w:rsid w:val="000E73D6"/>
    <w:rsid w:val="000F099A"/>
    <w:rsid w:val="000F0F3D"/>
    <w:rsid w:val="000F10F9"/>
    <w:rsid w:val="000F145F"/>
    <w:rsid w:val="000F1764"/>
    <w:rsid w:val="000F1AEF"/>
    <w:rsid w:val="000F1D34"/>
    <w:rsid w:val="000F1D63"/>
    <w:rsid w:val="000F2CF3"/>
    <w:rsid w:val="000F31CB"/>
    <w:rsid w:val="000F3E14"/>
    <w:rsid w:val="000F43D7"/>
    <w:rsid w:val="000F45C5"/>
    <w:rsid w:val="000F49DB"/>
    <w:rsid w:val="000F4C7B"/>
    <w:rsid w:val="000F50B0"/>
    <w:rsid w:val="000F5187"/>
    <w:rsid w:val="000F5805"/>
    <w:rsid w:val="000F6284"/>
    <w:rsid w:val="000F6334"/>
    <w:rsid w:val="000F669B"/>
    <w:rsid w:val="000F763E"/>
    <w:rsid w:val="000F7826"/>
    <w:rsid w:val="000F790F"/>
    <w:rsid w:val="000F7B1E"/>
    <w:rsid w:val="000F7BA8"/>
    <w:rsid w:val="00100135"/>
    <w:rsid w:val="00100240"/>
    <w:rsid w:val="0010067C"/>
    <w:rsid w:val="00100753"/>
    <w:rsid w:val="001012D5"/>
    <w:rsid w:val="001016C4"/>
    <w:rsid w:val="001018E9"/>
    <w:rsid w:val="00101D3C"/>
    <w:rsid w:val="00101D78"/>
    <w:rsid w:val="001021BE"/>
    <w:rsid w:val="001022F5"/>
    <w:rsid w:val="001025E8"/>
    <w:rsid w:val="001025F3"/>
    <w:rsid w:val="001031B9"/>
    <w:rsid w:val="00103413"/>
    <w:rsid w:val="001039E1"/>
    <w:rsid w:val="00103F39"/>
    <w:rsid w:val="001048FF"/>
    <w:rsid w:val="00104B36"/>
    <w:rsid w:val="00104B70"/>
    <w:rsid w:val="00105140"/>
    <w:rsid w:val="00105A3A"/>
    <w:rsid w:val="00106106"/>
    <w:rsid w:val="00106303"/>
    <w:rsid w:val="001063CB"/>
    <w:rsid w:val="001067B9"/>
    <w:rsid w:val="001073BC"/>
    <w:rsid w:val="001076BD"/>
    <w:rsid w:val="00107D76"/>
    <w:rsid w:val="00107E36"/>
    <w:rsid w:val="001100C7"/>
    <w:rsid w:val="00110201"/>
    <w:rsid w:val="0011059D"/>
    <w:rsid w:val="0011082C"/>
    <w:rsid w:val="00111679"/>
    <w:rsid w:val="00111773"/>
    <w:rsid w:val="00111E25"/>
    <w:rsid w:val="0011203C"/>
    <w:rsid w:val="001123BF"/>
    <w:rsid w:val="0011282D"/>
    <w:rsid w:val="00112D1F"/>
    <w:rsid w:val="00112FB9"/>
    <w:rsid w:val="00113258"/>
    <w:rsid w:val="0011344A"/>
    <w:rsid w:val="00113A26"/>
    <w:rsid w:val="00113F0E"/>
    <w:rsid w:val="0011404A"/>
    <w:rsid w:val="00114195"/>
    <w:rsid w:val="001144BC"/>
    <w:rsid w:val="0011452A"/>
    <w:rsid w:val="00114F5A"/>
    <w:rsid w:val="001152F2"/>
    <w:rsid w:val="00115CFF"/>
    <w:rsid w:val="001162A6"/>
    <w:rsid w:val="001162CC"/>
    <w:rsid w:val="00116E68"/>
    <w:rsid w:val="001173EC"/>
    <w:rsid w:val="00117AC3"/>
    <w:rsid w:val="00117F37"/>
    <w:rsid w:val="001205CD"/>
    <w:rsid w:val="00120964"/>
    <w:rsid w:val="00120C77"/>
    <w:rsid w:val="00120E73"/>
    <w:rsid w:val="0012129C"/>
    <w:rsid w:val="001212E0"/>
    <w:rsid w:val="001212F0"/>
    <w:rsid w:val="00121B5D"/>
    <w:rsid w:val="00121D30"/>
    <w:rsid w:val="00122722"/>
    <w:rsid w:val="00122D30"/>
    <w:rsid w:val="00123588"/>
    <w:rsid w:val="0012385D"/>
    <w:rsid w:val="001239B3"/>
    <w:rsid w:val="0012469F"/>
    <w:rsid w:val="001247DD"/>
    <w:rsid w:val="00125853"/>
    <w:rsid w:val="0012608E"/>
    <w:rsid w:val="00126B85"/>
    <w:rsid w:val="00126DE1"/>
    <w:rsid w:val="0012737A"/>
    <w:rsid w:val="00127C2F"/>
    <w:rsid w:val="00127E50"/>
    <w:rsid w:val="00130036"/>
    <w:rsid w:val="001302C6"/>
    <w:rsid w:val="0013055A"/>
    <w:rsid w:val="00130E2B"/>
    <w:rsid w:val="001312DD"/>
    <w:rsid w:val="00131617"/>
    <w:rsid w:val="00131925"/>
    <w:rsid w:val="00131AC9"/>
    <w:rsid w:val="00132108"/>
    <w:rsid w:val="0013257B"/>
    <w:rsid w:val="00132974"/>
    <w:rsid w:val="00132A38"/>
    <w:rsid w:val="00132F47"/>
    <w:rsid w:val="0013386C"/>
    <w:rsid w:val="00133EAE"/>
    <w:rsid w:val="00134A1D"/>
    <w:rsid w:val="00135EC6"/>
    <w:rsid w:val="001362D9"/>
    <w:rsid w:val="00136B91"/>
    <w:rsid w:val="00136C60"/>
    <w:rsid w:val="00136E22"/>
    <w:rsid w:val="00136FD3"/>
    <w:rsid w:val="00137B02"/>
    <w:rsid w:val="00137E08"/>
    <w:rsid w:val="00137F45"/>
    <w:rsid w:val="00140F1D"/>
    <w:rsid w:val="001411B5"/>
    <w:rsid w:val="001415D0"/>
    <w:rsid w:val="0014192F"/>
    <w:rsid w:val="00141D2F"/>
    <w:rsid w:val="001420A0"/>
    <w:rsid w:val="0014340D"/>
    <w:rsid w:val="00143CF2"/>
    <w:rsid w:val="00143D01"/>
    <w:rsid w:val="001445B8"/>
    <w:rsid w:val="00145A2B"/>
    <w:rsid w:val="00146599"/>
    <w:rsid w:val="001466D2"/>
    <w:rsid w:val="00146FC6"/>
    <w:rsid w:val="00147780"/>
    <w:rsid w:val="001478E8"/>
    <w:rsid w:val="00147900"/>
    <w:rsid w:val="00147ED0"/>
    <w:rsid w:val="00147F24"/>
    <w:rsid w:val="001506B4"/>
    <w:rsid w:val="0015088B"/>
    <w:rsid w:val="00150955"/>
    <w:rsid w:val="00151A18"/>
    <w:rsid w:val="00152355"/>
    <w:rsid w:val="001527AF"/>
    <w:rsid w:val="00152852"/>
    <w:rsid w:val="00152BE5"/>
    <w:rsid w:val="00152EA6"/>
    <w:rsid w:val="0015317C"/>
    <w:rsid w:val="001537CF"/>
    <w:rsid w:val="00153F53"/>
    <w:rsid w:val="0015427C"/>
    <w:rsid w:val="00154958"/>
    <w:rsid w:val="001549B4"/>
    <w:rsid w:val="00155255"/>
    <w:rsid w:val="00155D59"/>
    <w:rsid w:val="00156127"/>
    <w:rsid w:val="001562E6"/>
    <w:rsid w:val="001565CD"/>
    <w:rsid w:val="00156D62"/>
    <w:rsid w:val="0015702C"/>
    <w:rsid w:val="001574FE"/>
    <w:rsid w:val="00157E20"/>
    <w:rsid w:val="00160083"/>
    <w:rsid w:val="00160493"/>
    <w:rsid w:val="00160A60"/>
    <w:rsid w:val="001612D5"/>
    <w:rsid w:val="00161A18"/>
    <w:rsid w:val="00161C9B"/>
    <w:rsid w:val="00161C9C"/>
    <w:rsid w:val="00161F70"/>
    <w:rsid w:val="00162091"/>
    <w:rsid w:val="001627D0"/>
    <w:rsid w:val="001632AC"/>
    <w:rsid w:val="00163515"/>
    <w:rsid w:val="00164276"/>
    <w:rsid w:val="001649F7"/>
    <w:rsid w:val="00164D01"/>
    <w:rsid w:val="00164E91"/>
    <w:rsid w:val="00165351"/>
    <w:rsid w:val="00165781"/>
    <w:rsid w:val="00165AD5"/>
    <w:rsid w:val="00166C00"/>
    <w:rsid w:val="001679ED"/>
    <w:rsid w:val="00167A4E"/>
    <w:rsid w:val="00167F1C"/>
    <w:rsid w:val="00170208"/>
    <w:rsid w:val="00170AD3"/>
    <w:rsid w:val="001713A9"/>
    <w:rsid w:val="00172061"/>
    <w:rsid w:val="0017233D"/>
    <w:rsid w:val="0017297A"/>
    <w:rsid w:val="0017297E"/>
    <w:rsid w:val="00172D95"/>
    <w:rsid w:val="00172E68"/>
    <w:rsid w:val="00173210"/>
    <w:rsid w:val="00173465"/>
    <w:rsid w:val="00173C35"/>
    <w:rsid w:val="00173C73"/>
    <w:rsid w:val="00173E17"/>
    <w:rsid w:val="001740C9"/>
    <w:rsid w:val="00174C40"/>
    <w:rsid w:val="00174C6B"/>
    <w:rsid w:val="001758C2"/>
    <w:rsid w:val="001759A8"/>
    <w:rsid w:val="00175A9F"/>
    <w:rsid w:val="00175B07"/>
    <w:rsid w:val="00176050"/>
    <w:rsid w:val="0017605E"/>
    <w:rsid w:val="001762D4"/>
    <w:rsid w:val="00176C34"/>
    <w:rsid w:val="00176CB7"/>
    <w:rsid w:val="00177180"/>
    <w:rsid w:val="0017766C"/>
    <w:rsid w:val="00177AA1"/>
    <w:rsid w:val="00177CF1"/>
    <w:rsid w:val="00177EFE"/>
    <w:rsid w:val="00177F46"/>
    <w:rsid w:val="001807BA"/>
    <w:rsid w:val="00180814"/>
    <w:rsid w:val="001810C9"/>
    <w:rsid w:val="00181404"/>
    <w:rsid w:val="00181A59"/>
    <w:rsid w:val="00181AF8"/>
    <w:rsid w:val="0018298B"/>
    <w:rsid w:val="00182D97"/>
    <w:rsid w:val="001831F1"/>
    <w:rsid w:val="001834C4"/>
    <w:rsid w:val="001835D7"/>
    <w:rsid w:val="00183E8F"/>
    <w:rsid w:val="00183EB0"/>
    <w:rsid w:val="00184079"/>
    <w:rsid w:val="00184300"/>
    <w:rsid w:val="00184365"/>
    <w:rsid w:val="00184822"/>
    <w:rsid w:val="00184881"/>
    <w:rsid w:val="001848BC"/>
    <w:rsid w:val="00184C86"/>
    <w:rsid w:val="00184EF0"/>
    <w:rsid w:val="00185274"/>
    <w:rsid w:val="001857AE"/>
    <w:rsid w:val="00185B13"/>
    <w:rsid w:val="00185D70"/>
    <w:rsid w:val="0018607C"/>
    <w:rsid w:val="001860B3"/>
    <w:rsid w:val="00186235"/>
    <w:rsid w:val="00186C4C"/>
    <w:rsid w:val="00186C4D"/>
    <w:rsid w:val="00186E0D"/>
    <w:rsid w:val="00186EB9"/>
    <w:rsid w:val="00187AA3"/>
    <w:rsid w:val="00187B78"/>
    <w:rsid w:val="00187BB6"/>
    <w:rsid w:val="00187C4C"/>
    <w:rsid w:val="00187D92"/>
    <w:rsid w:val="001905F1"/>
    <w:rsid w:val="00191198"/>
    <w:rsid w:val="001914B1"/>
    <w:rsid w:val="00191C7B"/>
    <w:rsid w:val="00192342"/>
    <w:rsid w:val="00192458"/>
    <w:rsid w:val="00192638"/>
    <w:rsid w:val="00192A6B"/>
    <w:rsid w:val="00192EEF"/>
    <w:rsid w:val="001931E7"/>
    <w:rsid w:val="0019350B"/>
    <w:rsid w:val="00194077"/>
    <w:rsid w:val="001945F0"/>
    <w:rsid w:val="001946B4"/>
    <w:rsid w:val="00194C7D"/>
    <w:rsid w:val="00195CE2"/>
    <w:rsid w:val="00195FA4"/>
    <w:rsid w:val="00196274"/>
    <w:rsid w:val="00196368"/>
    <w:rsid w:val="00196399"/>
    <w:rsid w:val="0019643F"/>
    <w:rsid w:val="00196513"/>
    <w:rsid w:val="001979A9"/>
    <w:rsid w:val="00197A9E"/>
    <w:rsid w:val="001A001B"/>
    <w:rsid w:val="001A07AA"/>
    <w:rsid w:val="001A0E7B"/>
    <w:rsid w:val="001A0EBB"/>
    <w:rsid w:val="001A0FBD"/>
    <w:rsid w:val="001A1332"/>
    <w:rsid w:val="001A1A1D"/>
    <w:rsid w:val="001A1A82"/>
    <w:rsid w:val="001A2AC6"/>
    <w:rsid w:val="001A2B8C"/>
    <w:rsid w:val="001A2FBE"/>
    <w:rsid w:val="001A33AA"/>
    <w:rsid w:val="001A3603"/>
    <w:rsid w:val="001A3949"/>
    <w:rsid w:val="001A39E7"/>
    <w:rsid w:val="001A3C96"/>
    <w:rsid w:val="001A415F"/>
    <w:rsid w:val="001A4A49"/>
    <w:rsid w:val="001A4F7A"/>
    <w:rsid w:val="001A5195"/>
    <w:rsid w:val="001A5201"/>
    <w:rsid w:val="001A613B"/>
    <w:rsid w:val="001A6384"/>
    <w:rsid w:val="001A63EA"/>
    <w:rsid w:val="001A691A"/>
    <w:rsid w:val="001A6D30"/>
    <w:rsid w:val="001A6DFB"/>
    <w:rsid w:val="001A73D1"/>
    <w:rsid w:val="001A791D"/>
    <w:rsid w:val="001B04D9"/>
    <w:rsid w:val="001B0AD6"/>
    <w:rsid w:val="001B0CAE"/>
    <w:rsid w:val="001B11F6"/>
    <w:rsid w:val="001B196B"/>
    <w:rsid w:val="001B1A1C"/>
    <w:rsid w:val="001B1C64"/>
    <w:rsid w:val="001B1F45"/>
    <w:rsid w:val="001B2123"/>
    <w:rsid w:val="001B26A4"/>
    <w:rsid w:val="001B2A0B"/>
    <w:rsid w:val="001B2B6E"/>
    <w:rsid w:val="001B2E7D"/>
    <w:rsid w:val="001B34E8"/>
    <w:rsid w:val="001B3F48"/>
    <w:rsid w:val="001B45E8"/>
    <w:rsid w:val="001B4880"/>
    <w:rsid w:val="001B4D2D"/>
    <w:rsid w:val="001B52C1"/>
    <w:rsid w:val="001B537D"/>
    <w:rsid w:val="001B58BD"/>
    <w:rsid w:val="001B59B3"/>
    <w:rsid w:val="001B5BA5"/>
    <w:rsid w:val="001B5D1C"/>
    <w:rsid w:val="001B6208"/>
    <w:rsid w:val="001B6846"/>
    <w:rsid w:val="001B6AF2"/>
    <w:rsid w:val="001B6B27"/>
    <w:rsid w:val="001B7058"/>
    <w:rsid w:val="001B7270"/>
    <w:rsid w:val="001B74A1"/>
    <w:rsid w:val="001B74AF"/>
    <w:rsid w:val="001B7C37"/>
    <w:rsid w:val="001B7C8C"/>
    <w:rsid w:val="001C02E2"/>
    <w:rsid w:val="001C08A7"/>
    <w:rsid w:val="001C0B62"/>
    <w:rsid w:val="001C19F0"/>
    <w:rsid w:val="001C1B07"/>
    <w:rsid w:val="001C1E78"/>
    <w:rsid w:val="001C24E3"/>
    <w:rsid w:val="001C270B"/>
    <w:rsid w:val="001C27D3"/>
    <w:rsid w:val="001C28A7"/>
    <w:rsid w:val="001C28ED"/>
    <w:rsid w:val="001C32E3"/>
    <w:rsid w:val="001C33F6"/>
    <w:rsid w:val="001C3868"/>
    <w:rsid w:val="001C396F"/>
    <w:rsid w:val="001C403F"/>
    <w:rsid w:val="001C40FB"/>
    <w:rsid w:val="001C4688"/>
    <w:rsid w:val="001C47FC"/>
    <w:rsid w:val="001C4AA3"/>
    <w:rsid w:val="001C501D"/>
    <w:rsid w:val="001C550F"/>
    <w:rsid w:val="001C5A84"/>
    <w:rsid w:val="001C631A"/>
    <w:rsid w:val="001C6392"/>
    <w:rsid w:val="001C684A"/>
    <w:rsid w:val="001C6C77"/>
    <w:rsid w:val="001C7002"/>
    <w:rsid w:val="001C74B1"/>
    <w:rsid w:val="001D02F6"/>
    <w:rsid w:val="001D0ADF"/>
    <w:rsid w:val="001D1199"/>
    <w:rsid w:val="001D1717"/>
    <w:rsid w:val="001D17A8"/>
    <w:rsid w:val="001D1880"/>
    <w:rsid w:val="001D1B0E"/>
    <w:rsid w:val="001D2848"/>
    <w:rsid w:val="001D31D4"/>
    <w:rsid w:val="001D327D"/>
    <w:rsid w:val="001D3614"/>
    <w:rsid w:val="001D3C0F"/>
    <w:rsid w:val="001D407F"/>
    <w:rsid w:val="001D49F1"/>
    <w:rsid w:val="001D50DE"/>
    <w:rsid w:val="001D5297"/>
    <w:rsid w:val="001D53E1"/>
    <w:rsid w:val="001D5DDD"/>
    <w:rsid w:val="001D607D"/>
    <w:rsid w:val="001D6118"/>
    <w:rsid w:val="001D6327"/>
    <w:rsid w:val="001D6449"/>
    <w:rsid w:val="001D6667"/>
    <w:rsid w:val="001D6744"/>
    <w:rsid w:val="001D6888"/>
    <w:rsid w:val="001D6B34"/>
    <w:rsid w:val="001D781B"/>
    <w:rsid w:val="001D7A07"/>
    <w:rsid w:val="001E0273"/>
    <w:rsid w:val="001E03AA"/>
    <w:rsid w:val="001E06DF"/>
    <w:rsid w:val="001E107C"/>
    <w:rsid w:val="001E1431"/>
    <w:rsid w:val="001E1EB3"/>
    <w:rsid w:val="001E2174"/>
    <w:rsid w:val="001E22E2"/>
    <w:rsid w:val="001E34CD"/>
    <w:rsid w:val="001E38E0"/>
    <w:rsid w:val="001E3E18"/>
    <w:rsid w:val="001E41D7"/>
    <w:rsid w:val="001E45FB"/>
    <w:rsid w:val="001E4D43"/>
    <w:rsid w:val="001E50A6"/>
    <w:rsid w:val="001E5360"/>
    <w:rsid w:val="001E5A9F"/>
    <w:rsid w:val="001E5C26"/>
    <w:rsid w:val="001E5E6D"/>
    <w:rsid w:val="001E6BC9"/>
    <w:rsid w:val="001E6FD7"/>
    <w:rsid w:val="001E7159"/>
    <w:rsid w:val="001E7C2C"/>
    <w:rsid w:val="001F0795"/>
    <w:rsid w:val="001F1068"/>
    <w:rsid w:val="001F16EF"/>
    <w:rsid w:val="001F176E"/>
    <w:rsid w:val="001F193F"/>
    <w:rsid w:val="001F1BB5"/>
    <w:rsid w:val="001F29C2"/>
    <w:rsid w:val="001F2E65"/>
    <w:rsid w:val="001F3156"/>
    <w:rsid w:val="001F33D7"/>
    <w:rsid w:val="001F3467"/>
    <w:rsid w:val="001F37DE"/>
    <w:rsid w:val="001F3AE1"/>
    <w:rsid w:val="001F4191"/>
    <w:rsid w:val="001F44E2"/>
    <w:rsid w:val="001F5926"/>
    <w:rsid w:val="001F5F94"/>
    <w:rsid w:val="001F6BF4"/>
    <w:rsid w:val="001F6D29"/>
    <w:rsid w:val="001F6E13"/>
    <w:rsid w:val="001F74A6"/>
    <w:rsid w:val="001F7F65"/>
    <w:rsid w:val="00200CD0"/>
    <w:rsid w:val="00200E4D"/>
    <w:rsid w:val="00200FA2"/>
    <w:rsid w:val="002010D7"/>
    <w:rsid w:val="002012D5"/>
    <w:rsid w:val="0020135F"/>
    <w:rsid w:val="00201439"/>
    <w:rsid w:val="0020152A"/>
    <w:rsid w:val="002018A6"/>
    <w:rsid w:val="00202309"/>
    <w:rsid w:val="002025ED"/>
    <w:rsid w:val="002028B1"/>
    <w:rsid w:val="00202A08"/>
    <w:rsid w:val="00202EE3"/>
    <w:rsid w:val="00203320"/>
    <w:rsid w:val="00203AEC"/>
    <w:rsid w:val="00203EFC"/>
    <w:rsid w:val="00203F0A"/>
    <w:rsid w:val="00204225"/>
    <w:rsid w:val="00204414"/>
    <w:rsid w:val="00204929"/>
    <w:rsid w:val="00205995"/>
    <w:rsid w:val="00206183"/>
    <w:rsid w:val="00206713"/>
    <w:rsid w:val="00207A81"/>
    <w:rsid w:val="00207FFB"/>
    <w:rsid w:val="0021085F"/>
    <w:rsid w:val="00212726"/>
    <w:rsid w:val="002129C2"/>
    <w:rsid w:val="00212F58"/>
    <w:rsid w:val="00213AA7"/>
    <w:rsid w:val="00213E86"/>
    <w:rsid w:val="0021476C"/>
    <w:rsid w:val="0021488D"/>
    <w:rsid w:val="00214F7D"/>
    <w:rsid w:val="00215081"/>
    <w:rsid w:val="00215B21"/>
    <w:rsid w:val="00215BE3"/>
    <w:rsid w:val="00215F21"/>
    <w:rsid w:val="00216106"/>
    <w:rsid w:val="002167A9"/>
    <w:rsid w:val="00216AAB"/>
    <w:rsid w:val="00216CCA"/>
    <w:rsid w:val="00216E14"/>
    <w:rsid w:val="002178D2"/>
    <w:rsid w:val="00217BD2"/>
    <w:rsid w:val="00217E16"/>
    <w:rsid w:val="00217F85"/>
    <w:rsid w:val="00220147"/>
    <w:rsid w:val="002202F1"/>
    <w:rsid w:val="0022067B"/>
    <w:rsid w:val="00220BD7"/>
    <w:rsid w:val="002210B4"/>
    <w:rsid w:val="00221554"/>
    <w:rsid w:val="00222358"/>
    <w:rsid w:val="00222399"/>
    <w:rsid w:val="00222BAA"/>
    <w:rsid w:val="00222C25"/>
    <w:rsid w:val="00223009"/>
    <w:rsid w:val="00223C31"/>
    <w:rsid w:val="00223DAA"/>
    <w:rsid w:val="00224511"/>
    <w:rsid w:val="00224889"/>
    <w:rsid w:val="0022492B"/>
    <w:rsid w:val="00224934"/>
    <w:rsid w:val="00224998"/>
    <w:rsid w:val="0022500D"/>
    <w:rsid w:val="002254F9"/>
    <w:rsid w:val="002255CB"/>
    <w:rsid w:val="00225907"/>
    <w:rsid w:val="0022690D"/>
    <w:rsid w:val="00226D39"/>
    <w:rsid w:val="00226E38"/>
    <w:rsid w:val="00226E99"/>
    <w:rsid w:val="0022741D"/>
    <w:rsid w:val="0023028F"/>
    <w:rsid w:val="002309CE"/>
    <w:rsid w:val="00230A83"/>
    <w:rsid w:val="00230ADE"/>
    <w:rsid w:val="00231505"/>
    <w:rsid w:val="00231802"/>
    <w:rsid w:val="002319BC"/>
    <w:rsid w:val="00231B04"/>
    <w:rsid w:val="00231CA4"/>
    <w:rsid w:val="0023249E"/>
    <w:rsid w:val="0023256F"/>
    <w:rsid w:val="00232E09"/>
    <w:rsid w:val="00232EE0"/>
    <w:rsid w:val="00233330"/>
    <w:rsid w:val="00233AC4"/>
    <w:rsid w:val="0023422D"/>
    <w:rsid w:val="002349E5"/>
    <w:rsid w:val="00234AD1"/>
    <w:rsid w:val="00234C1F"/>
    <w:rsid w:val="00234DC3"/>
    <w:rsid w:val="00235078"/>
    <w:rsid w:val="002351B4"/>
    <w:rsid w:val="00235603"/>
    <w:rsid w:val="002357D0"/>
    <w:rsid w:val="00235ED2"/>
    <w:rsid w:val="0023706B"/>
    <w:rsid w:val="00237DB1"/>
    <w:rsid w:val="00240043"/>
    <w:rsid w:val="0024005A"/>
    <w:rsid w:val="002403AA"/>
    <w:rsid w:val="0024046D"/>
    <w:rsid w:val="00241776"/>
    <w:rsid w:val="00241A1A"/>
    <w:rsid w:val="00241B89"/>
    <w:rsid w:val="00241BA1"/>
    <w:rsid w:val="00241F47"/>
    <w:rsid w:val="00242062"/>
    <w:rsid w:val="0024219E"/>
    <w:rsid w:val="00242704"/>
    <w:rsid w:val="00242A43"/>
    <w:rsid w:val="00242E4F"/>
    <w:rsid w:val="00242E72"/>
    <w:rsid w:val="0024307A"/>
    <w:rsid w:val="002431FF"/>
    <w:rsid w:val="002433CF"/>
    <w:rsid w:val="00243A4F"/>
    <w:rsid w:val="00243D58"/>
    <w:rsid w:val="00243DB2"/>
    <w:rsid w:val="00244ACF"/>
    <w:rsid w:val="00244D73"/>
    <w:rsid w:val="0024564E"/>
    <w:rsid w:val="00245B48"/>
    <w:rsid w:val="00245C71"/>
    <w:rsid w:val="00245DC8"/>
    <w:rsid w:val="00246177"/>
    <w:rsid w:val="002469E8"/>
    <w:rsid w:val="00247119"/>
    <w:rsid w:val="00247547"/>
    <w:rsid w:val="00247895"/>
    <w:rsid w:val="00247B67"/>
    <w:rsid w:val="00247D04"/>
    <w:rsid w:val="00247E5B"/>
    <w:rsid w:val="002504B2"/>
    <w:rsid w:val="002504B3"/>
    <w:rsid w:val="00250A64"/>
    <w:rsid w:val="00250D49"/>
    <w:rsid w:val="00251172"/>
    <w:rsid w:val="00251A0E"/>
    <w:rsid w:val="002532C0"/>
    <w:rsid w:val="002533ED"/>
    <w:rsid w:val="002543DE"/>
    <w:rsid w:val="00254563"/>
    <w:rsid w:val="002545FC"/>
    <w:rsid w:val="00254C4C"/>
    <w:rsid w:val="0025501F"/>
    <w:rsid w:val="00255237"/>
    <w:rsid w:val="0025595C"/>
    <w:rsid w:val="00255DEB"/>
    <w:rsid w:val="00256C50"/>
    <w:rsid w:val="00257632"/>
    <w:rsid w:val="00260309"/>
    <w:rsid w:val="00260396"/>
    <w:rsid w:val="00260B27"/>
    <w:rsid w:val="00261637"/>
    <w:rsid w:val="00261B26"/>
    <w:rsid w:val="00262118"/>
    <w:rsid w:val="00262AFA"/>
    <w:rsid w:val="00262EDA"/>
    <w:rsid w:val="00263559"/>
    <w:rsid w:val="0026366B"/>
    <w:rsid w:val="00263898"/>
    <w:rsid w:val="00263E5F"/>
    <w:rsid w:val="00263E9B"/>
    <w:rsid w:val="002640E3"/>
    <w:rsid w:val="002642A6"/>
    <w:rsid w:val="002642A8"/>
    <w:rsid w:val="002645BB"/>
    <w:rsid w:val="00265186"/>
    <w:rsid w:val="00265352"/>
    <w:rsid w:val="00265CF8"/>
    <w:rsid w:val="00266239"/>
    <w:rsid w:val="00267576"/>
    <w:rsid w:val="00267E97"/>
    <w:rsid w:val="00267F0B"/>
    <w:rsid w:val="00267FBE"/>
    <w:rsid w:val="00270010"/>
    <w:rsid w:val="0027066F"/>
    <w:rsid w:val="0027071B"/>
    <w:rsid w:val="0027079F"/>
    <w:rsid w:val="00271120"/>
    <w:rsid w:val="0027141A"/>
    <w:rsid w:val="00271B0B"/>
    <w:rsid w:val="0027257A"/>
    <w:rsid w:val="00272665"/>
    <w:rsid w:val="002731F5"/>
    <w:rsid w:val="00273564"/>
    <w:rsid w:val="00273F93"/>
    <w:rsid w:val="00273FD9"/>
    <w:rsid w:val="002741C5"/>
    <w:rsid w:val="002741D4"/>
    <w:rsid w:val="00274524"/>
    <w:rsid w:val="00274722"/>
    <w:rsid w:val="00274867"/>
    <w:rsid w:val="002748F7"/>
    <w:rsid w:val="00274986"/>
    <w:rsid w:val="00274E76"/>
    <w:rsid w:val="00275513"/>
    <w:rsid w:val="00275541"/>
    <w:rsid w:val="002757B8"/>
    <w:rsid w:val="00275E25"/>
    <w:rsid w:val="00276AE2"/>
    <w:rsid w:val="00277128"/>
    <w:rsid w:val="0027719D"/>
    <w:rsid w:val="0027739E"/>
    <w:rsid w:val="0028111C"/>
    <w:rsid w:val="002811A0"/>
    <w:rsid w:val="0028159B"/>
    <w:rsid w:val="002821D2"/>
    <w:rsid w:val="0028274C"/>
    <w:rsid w:val="00283A3A"/>
    <w:rsid w:val="00283D06"/>
    <w:rsid w:val="00283F4B"/>
    <w:rsid w:val="002840BB"/>
    <w:rsid w:val="002842DE"/>
    <w:rsid w:val="00284700"/>
    <w:rsid w:val="00284809"/>
    <w:rsid w:val="00285451"/>
    <w:rsid w:val="002854AC"/>
    <w:rsid w:val="00285CBE"/>
    <w:rsid w:val="00285D60"/>
    <w:rsid w:val="00285DE3"/>
    <w:rsid w:val="0028625A"/>
    <w:rsid w:val="00286A22"/>
    <w:rsid w:val="00287329"/>
    <w:rsid w:val="00287F40"/>
    <w:rsid w:val="002902E4"/>
    <w:rsid w:val="002906D3"/>
    <w:rsid w:val="00290EB9"/>
    <w:rsid w:val="002910BF"/>
    <w:rsid w:val="002910EF"/>
    <w:rsid w:val="002912F4"/>
    <w:rsid w:val="00291CEC"/>
    <w:rsid w:val="00292670"/>
    <w:rsid w:val="002927A7"/>
    <w:rsid w:val="00292FF1"/>
    <w:rsid w:val="00293281"/>
    <w:rsid w:val="00293623"/>
    <w:rsid w:val="0029365C"/>
    <w:rsid w:val="00293BF8"/>
    <w:rsid w:val="00293D28"/>
    <w:rsid w:val="00294531"/>
    <w:rsid w:val="002946AA"/>
    <w:rsid w:val="0029472A"/>
    <w:rsid w:val="00295016"/>
    <w:rsid w:val="002952A3"/>
    <w:rsid w:val="0029534B"/>
    <w:rsid w:val="0029567F"/>
    <w:rsid w:val="0029571C"/>
    <w:rsid w:val="0029603F"/>
    <w:rsid w:val="002965BD"/>
    <w:rsid w:val="002969CE"/>
    <w:rsid w:val="002969E5"/>
    <w:rsid w:val="00296ABD"/>
    <w:rsid w:val="00296F9A"/>
    <w:rsid w:val="00297081"/>
    <w:rsid w:val="002976DB"/>
    <w:rsid w:val="00297C8A"/>
    <w:rsid w:val="002A05A6"/>
    <w:rsid w:val="002A063E"/>
    <w:rsid w:val="002A078C"/>
    <w:rsid w:val="002A0D1F"/>
    <w:rsid w:val="002A0D39"/>
    <w:rsid w:val="002A14F3"/>
    <w:rsid w:val="002A1A33"/>
    <w:rsid w:val="002A1B24"/>
    <w:rsid w:val="002A2092"/>
    <w:rsid w:val="002A2682"/>
    <w:rsid w:val="002A3013"/>
    <w:rsid w:val="002A3437"/>
    <w:rsid w:val="002A3459"/>
    <w:rsid w:val="002A3767"/>
    <w:rsid w:val="002A3B5C"/>
    <w:rsid w:val="002A4EF3"/>
    <w:rsid w:val="002A53FB"/>
    <w:rsid w:val="002A552E"/>
    <w:rsid w:val="002A56EA"/>
    <w:rsid w:val="002A5A1E"/>
    <w:rsid w:val="002A6350"/>
    <w:rsid w:val="002A6583"/>
    <w:rsid w:val="002A678A"/>
    <w:rsid w:val="002A6C89"/>
    <w:rsid w:val="002A777E"/>
    <w:rsid w:val="002A77EF"/>
    <w:rsid w:val="002A7944"/>
    <w:rsid w:val="002A79F3"/>
    <w:rsid w:val="002A7DDB"/>
    <w:rsid w:val="002B0223"/>
    <w:rsid w:val="002B0E67"/>
    <w:rsid w:val="002B1203"/>
    <w:rsid w:val="002B146F"/>
    <w:rsid w:val="002B15DD"/>
    <w:rsid w:val="002B1926"/>
    <w:rsid w:val="002B1BC3"/>
    <w:rsid w:val="002B20C3"/>
    <w:rsid w:val="002B21DF"/>
    <w:rsid w:val="002B2272"/>
    <w:rsid w:val="002B30A6"/>
    <w:rsid w:val="002B31B9"/>
    <w:rsid w:val="002B3648"/>
    <w:rsid w:val="002B3666"/>
    <w:rsid w:val="002B39F0"/>
    <w:rsid w:val="002B470E"/>
    <w:rsid w:val="002B4857"/>
    <w:rsid w:val="002B499E"/>
    <w:rsid w:val="002B4AD7"/>
    <w:rsid w:val="002B50D7"/>
    <w:rsid w:val="002B5B28"/>
    <w:rsid w:val="002B5B8E"/>
    <w:rsid w:val="002B5C79"/>
    <w:rsid w:val="002B5FB4"/>
    <w:rsid w:val="002B61AA"/>
    <w:rsid w:val="002B68AC"/>
    <w:rsid w:val="002B68EC"/>
    <w:rsid w:val="002B6BCA"/>
    <w:rsid w:val="002B6C16"/>
    <w:rsid w:val="002B6CFF"/>
    <w:rsid w:val="002B71E7"/>
    <w:rsid w:val="002B752F"/>
    <w:rsid w:val="002B773E"/>
    <w:rsid w:val="002B7D83"/>
    <w:rsid w:val="002C0301"/>
    <w:rsid w:val="002C067D"/>
    <w:rsid w:val="002C0B3F"/>
    <w:rsid w:val="002C0BC1"/>
    <w:rsid w:val="002C106D"/>
    <w:rsid w:val="002C1A9E"/>
    <w:rsid w:val="002C2942"/>
    <w:rsid w:val="002C30DF"/>
    <w:rsid w:val="002C329B"/>
    <w:rsid w:val="002C36AD"/>
    <w:rsid w:val="002C3BAA"/>
    <w:rsid w:val="002C3F52"/>
    <w:rsid w:val="002C4000"/>
    <w:rsid w:val="002C405F"/>
    <w:rsid w:val="002C429F"/>
    <w:rsid w:val="002C45B7"/>
    <w:rsid w:val="002C6076"/>
    <w:rsid w:val="002C6077"/>
    <w:rsid w:val="002C62E1"/>
    <w:rsid w:val="002C6436"/>
    <w:rsid w:val="002C6807"/>
    <w:rsid w:val="002C6BCB"/>
    <w:rsid w:val="002C7083"/>
    <w:rsid w:val="002C7A95"/>
    <w:rsid w:val="002C7F4A"/>
    <w:rsid w:val="002D0127"/>
    <w:rsid w:val="002D18E2"/>
    <w:rsid w:val="002D1AB1"/>
    <w:rsid w:val="002D1D63"/>
    <w:rsid w:val="002D1F95"/>
    <w:rsid w:val="002D2345"/>
    <w:rsid w:val="002D2738"/>
    <w:rsid w:val="002D2EF7"/>
    <w:rsid w:val="002D34C7"/>
    <w:rsid w:val="002D36C9"/>
    <w:rsid w:val="002D39B5"/>
    <w:rsid w:val="002D3A6D"/>
    <w:rsid w:val="002D3B9D"/>
    <w:rsid w:val="002D4BE5"/>
    <w:rsid w:val="002D4CFC"/>
    <w:rsid w:val="002D4F36"/>
    <w:rsid w:val="002D4FC2"/>
    <w:rsid w:val="002D58B0"/>
    <w:rsid w:val="002D5C2D"/>
    <w:rsid w:val="002D5DBB"/>
    <w:rsid w:val="002D6084"/>
    <w:rsid w:val="002D6155"/>
    <w:rsid w:val="002D6958"/>
    <w:rsid w:val="002D6E55"/>
    <w:rsid w:val="002D7703"/>
    <w:rsid w:val="002D7AD3"/>
    <w:rsid w:val="002D7C2A"/>
    <w:rsid w:val="002E005B"/>
    <w:rsid w:val="002E0489"/>
    <w:rsid w:val="002E060F"/>
    <w:rsid w:val="002E06BE"/>
    <w:rsid w:val="002E0ECD"/>
    <w:rsid w:val="002E1678"/>
    <w:rsid w:val="002E1C67"/>
    <w:rsid w:val="002E23AB"/>
    <w:rsid w:val="002E2500"/>
    <w:rsid w:val="002E2676"/>
    <w:rsid w:val="002E2BE5"/>
    <w:rsid w:val="002E3471"/>
    <w:rsid w:val="002E3C53"/>
    <w:rsid w:val="002E4381"/>
    <w:rsid w:val="002E4499"/>
    <w:rsid w:val="002E45B4"/>
    <w:rsid w:val="002E4CC9"/>
    <w:rsid w:val="002E52F8"/>
    <w:rsid w:val="002E58FD"/>
    <w:rsid w:val="002E5936"/>
    <w:rsid w:val="002E5CC7"/>
    <w:rsid w:val="002E5E25"/>
    <w:rsid w:val="002E67A2"/>
    <w:rsid w:val="002E6D18"/>
    <w:rsid w:val="002E7243"/>
    <w:rsid w:val="002E75F2"/>
    <w:rsid w:val="002E7F0B"/>
    <w:rsid w:val="002F01FC"/>
    <w:rsid w:val="002F02FC"/>
    <w:rsid w:val="002F0337"/>
    <w:rsid w:val="002F0767"/>
    <w:rsid w:val="002F0CE1"/>
    <w:rsid w:val="002F0EE4"/>
    <w:rsid w:val="002F1253"/>
    <w:rsid w:val="002F1387"/>
    <w:rsid w:val="002F14C9"/>
    <w:rsid w:val="002F1A22"/>
    <w:rsid w:val="002F2ACD"/>
    <w:rsid w:val="002F2EEA"/>
    <w:rsid w:val="002F3529"/>
    <w:rsid w:val="002F361A"/>
    <w:rsid w:val="002F3D2C"/>
    <w:rsid w:val="002F3D83"/>
    <w:rsid w:val="002F3E39"/>
    <w:rsid w:val="002F3F15"/>
    <w:rsid w:val="002F3FB1"/>
    <w:rsid w:val="002F42BB"/>
    <w:rsid w:val="002F4477"/>
    <w:rsid w:val="002F4563"/>
    <w:rsid w:val="002F567E"/>
    <w:rsid w:val="002F5B65"/>
    <w:rsid w:val="002F5E17"/>
    <w:rsid w:val="002F6200"/>
    <w:rsid w:val="002F6535"/>
    <w:rsid w:val="002F6DDC"/>
    <w:rsid w:val="002F6F02"/>
    <w:rsid w:val="002F7591"/>
    <w:rsid w:val="002F76CC"/>
    <w:rsid w:val="0030053E"/>
    <w:rsid w:val="00300609"/>
    <w:rsid w:val="00300785"/>
    <w:rsid w:val="003008D8"/>
    <w:rsid w:val="00300BD0"/>
    <w:rsid w:val="00300C82"/>
    <w:rsid w:val="003011AD"/>
    <w:rsid w:val="00301D5C"/>
    <w:rsid w:val="003026BC"/>
    <w:rsid w:val="00302BCB"/>
    <w:rsid w:val="0030308D"/>
    <w:rsid w:val="003031FB"/>
    <w:rsid w:val="0030350D"/>
    <w:rsid w:val="00303AEB"/>
    <w:rsid w:val="00303C78"/>
    <w:rsid w:val="00303CB9"/>
    <w:rsid w:val="00304E35"/>
    <w:rsid w:val="00305344"/>
    <w:rsid w:val="00305424"/>
    <w:rsid w:val="003059B8"/>
    <w:rsid w:val="00305ADF"/>
    <w:rsid w:val="00305AEC"/>
    <w:rsid w:val="00305B25"/>
    <w:rsid w:val="00305BA0"/>
    <w:rsid w:val="003062F8"/>
    <w:rsid w:val="0030728F"/>
    <w:rsid w:val="0030767B"/>
    <w:rsid w:val="00307857"/>
    <w:rsid w:val="003078C1"/>
    <w:rsid w:val="00307DE6"/>
    <w:rsid w:val="003101CC"/>
    <w:rsid w:val="00310553"/>
    <w:rsid w:val="00310B0E"/>
    <w:rsid w:val="00310E7E"/>
    <w:rsid w:val="003117BC"/>
    <w:rsid w:val="00311A18"/>
    <w:rsid w:val="00311A3A"/>
    <w:rsid w:val="00312DFB"/>
    <w:rsid w:val="00312E68"/>
    <w:rsid w:val="00312ED1"/>
    <w:rsid w:val="0031406D"/>
    <w:rsid w:val="00314348"/>
    <w:rsid w:val="0031456E"/>
    <w:rsid w:val="003147EA"/>
    <w:rsid w:val="003148D1"/>
    <w:rsid w:val="00314CD0"/>
    <w:rsid w:val="00314EEC"/>
    <w:rsid w:val="003151CF"/>
    <w:rsid w:val="0031610D"/>
    <w:rsid w:val="003171BA"/>
    <w:rsid w:val="00317631"/>
    <w:rsid w:val="00321049"/>
    <w:rsid w:val="00321736"/>
    <w:rsid w:val="00321741"/>
    <w:rsid w:val="00321F00"/>
    <w:rsid w:val="003224A1"/>
    <w:rsid w:val="00322698"/>
    <w:rsid w:val="00322ADC"/>
    <w:rsid w:val="0032393A"/>
    <w:rsid w:val="00323A98"/>
    <w:rsid w:val="00323AC1"/>
    <w:rsid w:val="00323E29"/>
    <w:rsid w:val="00323EA7"/>
    <w:rsid w:val="0032480D"/>
    <w:rsid w:val="003248A2"/>
    <w:rsid w:val="00324EB5"/>
    <w:rsid w:val="00324F40"/>
    <w:rsid w:val="003250D2"/>
    <w:rsid w:val="00325212"/>
    <w:rsid w:val="003253F8"/>
    <w:rsid w:val="003255FE"/>
    <w:rsid w:val="00325A4D"/>
    <w:rsid w:val="00325BA1"/>
    <w:rsid w:val="00325D13"/>
    <w:rsid w:val="00325E9B"/>
    <w:rsid w:val="0032649B"/>
    <w:rsid w:val="0032653A"/>
    <w:rsid w:val="003267D5"/>
    <w:rsid w:val="00326809"/>
    <w:rsid w:val="00326AE9"/>
    <w:rsid w:val="00326E07"/>
    <w:rsid w:val="00327005"/>
    <w:rsid w:val="003300F5"/>
    <w:rsid w:val="003308A2"/>
    <w:rsid w:val="00330BD4"/>
    <w:rsid w:val="00330C73"/>
    <w:rsid w:val="003311C8"/>
    <w:rsid w:val="003313A3"/>
    <w:rsid w:val="00331A02"/>
    <w:rsid w:val="00332053"/>
    <w:rsid w:val="003320D2"/>
    <w:rsid w:val="0033252C"/>
    <w:rsid w:val="00332BB2"/>
    <w:rsid w:val="00332EDE"/>
    <w:rsid w:val="003338ED"/>
    <w:rsid w:val="00334486"/>
    <w:rsid w:val="003344F6"/>
    <w:rsid w:val="00334A9E"/>
    <w:rsid w:val="003350B5"/>
    <w:rsid w:val="00335272"/>
    <w:rsid w:val="00335A93"/>
    <w:rsid w:val="00335B94"/>
    <w:rsid w:val="00337467"/>
    <w:rsid w:val="003375E8"/>
    <w:rsid w:val="00337803"/>
    <w:rsid w:val="003379DB"/>
    <w:rsid w:val="00340656"/>
    <w:rsid w:val="003406D3"/>
    <w:rsid w:val="0034097C"/>
    <w:rsid w:val="00340AC0"/>
    <w:rsid w:val="00340AC6"/>
    <w:rsid w:val="0034124D"/>
    <w:rsid w:val="0034172E"/>
    <w:rsid w:val="003419A1"/>
    <w:rsid w:val="00341A11"/>
    <w:rsid w:val="00341B16"/>
    <w:rsid w:val="00341C9C"/>
    <w:rsid w:val="00341D58"/>
    <w:rsid w:val="003420F6"/>
    <w:rsid w:val="003421EF"/>
    <w:rsid w:val="00342804"/>
    <w:rsid w:val="00342A1E"/>
    <w:rsid w:val="00342CE5"/>
    <w:rsid w:val="00342D8D"/>
    <w:rsid w:val="00343A0F"/>
    <w:rsid w:val="00343B23"/>
    <w:rsid w:val="00343FDE"/>
    <w:rsid w:val="003445CE"/>
    <w:rsid w:val="0034493B"/>
    <w:rsid w:val="00344CCE"/>
    <w:rsid w:val="0034534D"/>
    <w:rsid w:val="0034573C"/>
    <w:rsid w:val="00345B13"/>
    <w:rsid w:val="00346218"/>
    <w:rsid w:val="003462D0"/>
    <w:rsid w:val="003463C2"/>
    <w:rsid w:val="003464DA"/>
    <w:rsid w:val="0034661E"/>
    <w:rsid w:val="0034707A"/>
    <w:rsid w:val="00347183"/>
    <w:rsid w:val="00347535"/>
    <w:rsid w:val="00347774"/>
    <w:rsid w:val="00347F09"/>
    <w:rsid w:val="00347F53"/>
    <w:rsid w:val="0035019C"/>
    <w:rsid w:val="003503A7"/>
    <w:rsid w:val="00350B90"/>
    <w:rsid w:val="0035169D"/>
    <w:rsid w:val="00351BFF"/>
    <w:rsid w:val="00353129"/>
    <w:rsid w:val="0035331F"/>
    <w:rsid w:val="00353BB0"/>
    <w:rsid w:val="00353CE4"/>
    <w:rsid w:val="00353F88"/>
    <w:rsid w:val="003547EA"/>
    <w:rsid w:val="00354CFF"/>
    <w:rsid w:val="003551BE"/>
    <w:rsid w:val="00355749"/>
    <w:rsid w:val="00355B62"/>
    <w:rsid w:val="0035603B"/>
    <w:rsid w:val="0035612E"/>
    <w:rsid w:val="00356259"/>
    <w:rsid w:val="0035629A"/>
    <w:rsid w:val="0035679B"/>
    <w:rsid w:val="00356BBA"/>
    <w:rsid w:val="00356FAB"/>
    <w:rsid w:val="00356FEE"/>
    <w:rsid w:val="0035754E"/>
    <w:rsid w:val="00357556"/>
    <w:rsid w:val="00357D00"/>
    <w:rsid w:val="003600AE"/>
    <w:rsid w:val="00360488"/>
    <w:rsid w:val="00360E39"/>
    <w:rsid w:val="00360F2C"/>
    <w:rsid w:val="003616E4"/>
    <w:rsid w:val="00361940"/>
    <w:rsid w:val="0036288A"/>
    <w:rsid w:val="003629E4"/>
    <w:rsid w:val="00362E31"/>
    <w:rsid w:val="00362EB2"/>
    <w:rsid w:val="00363019"/>
    <w:rsid w:val="00363EF5"/>
    <w:rsid w:val="003640C4"/>
    <w:rsid w:val="0036420E"/>
    <w:rsid w:val="003644C1"/>
    <w:rsid w:val="003646DF"/>
    <w:rsid w:val="00364CD9"/>
    <w:rsid w:val="00365AF4"/>
    <w:rsid w:val="00366081"/>
    <w:rsid w:val="003664E9"/>
    <w:rsid w:val="00366C55"/>
    <w:rsid w:val="00366FB1"/>
    <w:rsid w:val="003673F6"/>
    <w:rsid w:val="00367636"/>
    <w:rsid w:val="0036790B"/>
    <w:rsid w:val="00367D83"/>
    <w:rsid w:val="00370372"/>
    <w:rsid w:val="00370460"/>
    <w:rsid w:val="00370CB9"/>
    <w:rsid w:val="003711BF"/>
    <w:rsid w:val="00371487"/>
    <w:rsid w:val="00371588"/>
    <w:rsid w:val="0037178A"/>
    <w:rsid w:val="00371941"/>
    <w:rsid w:val="00371E47"/>
    <w:rsid w:val="003727DF"/>
    <w:rsid w:val="00372B0B"/>
    <w:rsid w:val="00372EFE"/>
    <w:rsid w:val="0037300D"/>
    <w:rsid w:val="00373572"/>
    <w:rsid w:val="003741C2"/>
    <w:rsid w:val="003742ED"/>
    <w:rsid w:val="00374C28"/>
    <w:rsid w:val="003753CB"/>
    <w:rsid w:val="00375539"/>
    <w:rsid w:val="003755DC"/>
    <w:rsid w:val="00375D10"/>
    <w:rsid w:val="003760E7"/>
    <w:rsid w:val="003763DB"/>
    <w:rsid w:val="00376A26"/>
    <w:rsid w:val="00377BCC"/>
    <w:rsid w:val="0038022A"/>
    <w:rsid w:val="00380D8A"/>
    <w:rsid w:val="00380E03"/>
    <w:rsid w:val="00380F50"/>
    <w:rsid w:val="00381166"/>
    <w:rsid w:val="0038122F"/>
    <w:rsid w:val="00381696"/>
    <w:rsid w:val="003817FD"/>
    <w:rsid w:val="00381C4D"/>
    <w:rsid w:val="00382484"/>
    <w:rsid w:val="003827CC"/>
    <w:rsid w:val="00382BD1"/>
    <w:rsid w:val="00382DD0"/>
    <w:rsid w:val="00382F8E"/>
    <w:rsid w:val="003837C0"/>
    <w:rsid w:val="00383D35"/>
    <w:rsid w:val="003845A4"/>
    <w:rsid w:val="00385A82"/>
    <w:rsid w:val="00386178"/>
    <w:rsid w:val="003865B5"/>
    <w:rsid w:val="00386A64"/>
    <w:rsid w:val="00386F2D"/>
    <w:rsid w:val="00386F38"/>
    <w:rsid w:val="00387D97"/>
    <w:rsid w:val="00387F80"/>
    <w:rsid w:val="00390535"/>
    <w:rsid w:val="003908BA"/>
    <w:rsid w:val="003909F4"/>
    <w:rsid w:val="00390B24"/>
    <w:rsid w:val="00390CED"/>
    <w:rsid w:val="00390CFC"/>
    <w:rsid w:val="00390EE1"/>
    <w:rsid w:val="003913EF"/>
    <w:rsid w:val="0039157E"/>
    <w:rsid w:val="00391586"/>
    <w:rsid w:val="0039182C"/>
    <w:rsid w:val="00391BBC"/>
    <w:rsid w:val="00391BF0"/>
    <w:rsid w:val="00391ED8"/>
    <w:rsid w:val="00391EF1"/>
    <w:rsid w:val="00392586"/>
    <w:rsid w:val="00392842"/>
    <w:rsid w:val="00392A89"/>
    <w:rsid w:val="00393280"/>
    <w:rsid w:val="00393499"/>
    <w:rsid w:val="0039390D"/>
    <w:rsid w:val="00394018"/>
    <w:rsid w:val="003944C8"/>
    <w:rsid w:val="00394BC8"/>
    <w:rsid w:val="00394FDF"/>
    <w:rsid w:val="00395164"/>
    <w:rsid w:val="0039532E"/>
    <w:rsid w:val="00395757"/>
    <w:rsid w:val="00395BBE"/>
    <w:rsid w:val="00395D2E"/>
    <w:rsid w:val="00395E5F"/>
    <w:rsid w:val="003962E6"/>
    <w:rsid w:val="00396512"/>
    <w:rsid w:val="00397051"/>
    <w:rsid w:val="00397586"/>
    <w:rsid w:val="003978AD"/>
    <w:rsid w:val="00397D5C"/>
    <w:rsid w:val="003A05D6"/>
    <w:rsid w:val="003A07AA"/>
    <w:rsid w:val="003A080C"/>
    <w:rsid w:val="003A1007"/>
    <w:rsid w:val="003A1159"/>
    <w:rsid w:val="003A14FB"/>
    <w:rsid w:val="003A1547"/>
    <w:rsid w:val="003A1B23"/>
    <w:rsid w:val="003A1B30"/>
    <w:rsid w:val="003A1CAA"/>
    <w:rsid w:val="003A22DB"/>
    <w:rsid w:val="003A2445"/>
    <w:rsid w:val="003A268D"/>
    <w:rsid w:val="003A2954"/>
    <w:rsid w:val="003A2D38"/>
    <w:rsid w:val="003A2DBD"/>
    <w:rsid w:val="003A2FBD"/>
    <w:rsid w:val="003A3836"/>
    <w:rsid w:val="003A3B62"/>
    <w:rsid w:val="003A3C45"/>
    <w:rsid w:val="003A405C"/>
    <w:rsid w:val="003A4584"/>
    <w:rsid w:val="003A497A"/>
    <w:rsid w:val="003A59AF"/>
    <w:rsid w:val="003A5BB8"/>
    <w:rsid w:val="003A5E23"/>
    <w:rsid w:val="003A5EB8"/>
    <w:rsid w:val="003A60C7"/>
    <w:rsid w:val="003A6191"/>
    <w:rsid w:val="003A6566"/>
    <w:rsid w:val="003A68FE"/>
    <w:rsid w:val="003A6FCD"/>
    <w:rsid w:val="003A773E"/>
    <w:rsid w:val="003A7901"/>
    <w:rsid w:val="003A7D74"/>
    <w:rsid w:val="003B0F7B"/>
    <w:rsid w:val="003B163A"/>
    <w:rsid w:val="003B1A09"/>
    <w:rsid w:val="003B1B97"/>
    <w:rsid w:val="003B2377"/>
    <w:rsid w:val="003B24F1"/>
    <w:rsid w:val="003B255A"/>
    <w:rsid w:val="003B2D74"/>
    <w:rsid w:val="003B3FB1"/>
    <w:rsid w:val="003B43BD"/>
    <w:rsid w:val="003B487A"/>
    <w:rsid w:val="003B4960"/>
    <w:rsid w:val="003B4F61"/>
    <w:rsid w:val="003B526B"/>
    <w:rsid w:val="003B526C"/>
    <w:rsid w:val="003B53EF"/>
    <w:rsid w:val="003B59EF"/>
    <w:rsid w:val="003B6FD3"/>
    <w:rsid w:val="003B7188"/>
    <w:rsid w:val="003C0172"/>
    <w:rsid w:val="003C0900"/>
    <w:rsid w:val="003C0961"/>
    <w:rsid w:val="003C1006"/>
    <w:rsid w:val="003C13EA"/>
    <w:rsid w:val="003C1670"/>
    <w:rsid w:val="003C1CFD"/>
    <w:rsid w:val="003C3838"/>
    <w:rsid w:val="003C3CB0"/>
    <w:rsid w:val="003C3DB2"/>
    <w:rsid w:val="003C3DED"/>
    <w:rsid w:val="003C4069"/>
    <w:rsid w:val="003C4071"/>
    <w:rsid w:val="003C42FF"/>
    <w:rsid w:val="003C43B8"/>
    <w:rsid w:val="003C4811"/>
    <w:rsid w:val="003C4C2B"/>
    <w:rsid w:val="003C4D07"/>
    <w:rsid w:val="003C5371"/>
    <w:rsid w:val="003C5426"/>
    <w:rsid w:val="003C567E"/>
    <w:rsid w:val="003C5EAE"/>
    <w:rsid w:val="003C5F91"/>
    <w:rsid w:val="003C6946"/>
    <w:rsid w:val="003C69EE"/>
    <w:rsid w:val="003C6E3D"/>
    <w:rsid w:val="003C7223"/>
    <w:rsid w:val="003C7542"/>
    <w:rsid w:val="003C794A"/>
    <w:rsid w:val="003C7BE8"/>
    <w:rsid w:val="003C7E7A"/>
    <w:rsid w:val="003D026F"/>
    <w:rsid w:val="003D0292"/>
    <w:rsid w:val="003D123B"/>
    <w:rsid w:val="003D126D"/>
    <w:rsid w:val="003D15E1"/>
    <w:rsid w:val="003D15EF"/>
    <w:rsid w:val="003D19B2"/>
    <w:rsid w:val="003D1B9D"/>
    <w:rsid w:val="003D1BD8"/>
    <w:rsid w:val="003D2C1B"/>
    <w:rsid w:val="003D32C4"/>
    <w:rsid w:val="003D34EE"/>
    <w:rsid w:val="003D363B"/>
    <w:rsid w:val="003D3733"/>
    <w:rsid w:val="003D3EA4"/>
    <w:rsid w:val="003D45CC"/>
    <w:rsid w:val="003D4CDD"/>
    <w:rsid w:val="003D4F1D"/>
    <w:rsid w:val="003D5C09"/>
    <w:rsid w:val="003D5D8E"/>
    <w:rsid w:val="003D5E8B"/>
    <w:rsid w:val="003D5F33"/>
    <w:rsid w:val="003D618D"/>
    <w:rsid w:val="003D6541"/>
    <w:rsid w:val="003D6844"/>
    <w:rsid w:val="003D6D72"/>
    <w:rsid w:val="003D774F"/>
    <w:rsid w:val="003E078F"/>
    <w:rsid w:val="003E1AE7"/>
    <w:rsid w:val="003E1F7C"/>
    <w:rsid w:val="003E2263"/>
    <w:rsid w:val="003E2687"/>
    <w:rsid w:val="003E2D08"/>
    <w:rsid w:val="003E3463"/>
    <w:rsid w:val="003E3A62"/>
    <w:rsid w:val="003E3A7E"/>
    <w:rsid w:val="003E3E85"/>
    <w:rsid w:val="003E410B"/>
    <w:rsid w:val="003E435C"/>
    <w:rsid w:val="003E4412"/>
    <w:rsid w:val="003E4863"/>
    <w:rsid w:val="003E4A29"/>
    <w:rsid w:val="003E4AD8"/>
    <w:rsid w:val="003E5A6C"/>
    <w:rsid w:val="003E6618"/>
    <w:rsid w:val="003E6653"/>
    <w:rsid w:val="003E6679"/>
    <w:rsid w:val="003E66EA"/>
    <w:rsid w:val="003E6DF6"/>
    <w:rsid w:val="003E6E86"/>
    <w:rsid w:val="003E6EA4"/>
    <w:rsid w:val="003E6FAC"/>
    <w:rsid w:val="003E7E1C"/>
    <w:rsid w:val="003F0628"/>
    <w:rsid w:val="003F0B9D"/>
    <w:rsid w:val="003F0E74"/>
    <w:rsid w:val="003F1561"/>
    <w:rsid w:val="003F1865"/>
    <w:rsid w:val="003F1DA3"/>
    <w:rsid w:val="003F2F62"/>
    <w:rsid w:val="003F4A26"/>
    <w:rsid w:val="003F4A8F"/>
    <w:rsid w:val="003F5907"/>
    <w:rsid w:val="003F5BC6"/>
    <w:rsid w:val="003F604D"/>
    <w:rsid w:val="003F61FE"/>
    <w:rsid w:val="003F624D"/>
    <w:rsid w:val="003F67BE"/>
    <w:rsid w:val="003F6ABF"/>
    <w:rsid w:val="003F6AD8"/>
    <w:rsid w:val="003F6F19"/>
    <w:rsid w:val="004006D2"/>
    <w:rsid w:val="00400700"/>
    <w:rsid w:val="00400C6C"/>
    <w:rsid w:val="004012CD"/>
    <w:rsid w:val="00401BC0"/>
    <w:rsid w:val="00401DE2"/>
    <w:rsid w:val="0040255B"/>
    <w:rsid w:val="0040296E"/>
    <w:rsid w:val="00402B8E"/>
    <w:rsid w:val="00402DB0"/>
    <w:rsid w:val="00402ECB"/>
    <w:rsid w:val="004035E1"/>
    <w:rsid w:val="0040495D"/>
    <w:rsid w:val="00404971"/>
    <w:rsid w:val="00404AE8"/>
    <w:rsid w:val="00404E13"/>
    <w:rsid w:val="004058DE"/>
    <w:rsid w:val="00405B59"/>
    <w:rsid w:val="00405C53"/>
    <w:rsid w:val="004060CF"/>
    <w:rsid w:val="00406920"/>
    <w:rsid w:val="00406BCB"/>
    <w:rsid w:val="00406BCC"/>
    <w:rsid w:val="00406C41"/>
    <w:rsid w:val="00407726"/>
    <w:rsid w:val="00407980"/>
    <w:rsid w:val="00407B2C"/>
    <w:rsid w:val="00407B33"/>
    <w:rsid w:val="00410124"/>
    <w:rsid w:val="0041037B"/>
    <w:rsid w:val="004107C8"/>
    <w:rsid w:val="004108BD"/>
    <w:rsid w:val="004108C3"/>
    <w:rsid w:val="00410AEB"/>
    <w:rsid w:val="00410D3B"/>
    <w:rsid w:val="00410EAD"/>
    <w:rsid w:val="0041138E"/>
    <w:rsid w:val="00411404"/>
    <w:rsid w:val="0041163B"/>
    <w:rsid w:val="004116D2"/>
    <w:rsid w:val="004117BF"/>
    <w:rsid w:val="00411D3F"/>
    <w:rsid w:val="0041215D"/>
    <w:rsid w:val="0041278D"/>
    <w:rsid w:val="00412E5D"/>
    <w:rsid w:val="004134A4"/>
    <w:rsid w:val="00414253"/>
    <w:rsid w:val="004145C3"/>
    <w:rsid w:val="00414812"/>
    <w:rsid w:val="00414B1A"/>
    <w:rsid w:val="00414B8F"/>
    <w:rsid w:val="00414D31"/>
    <w:rsid w:val="00414FAD"/>
    <w:rsid w:val="00415B29"/>
    <w:rsid w:val="00415C29"/>
    <w:rsid w:val="00415CFE"/>
    <w:rsid w:val="00416105"/>
    <w:rsid w:val="0041632D"/>
    <w:rsid w:val="004166B8"/>
    <w:rsid w:val="00416CAB"/>
    <w:rsid w:val="00416D7A"/>
    <w:rsid w:val="00420095"/>
    <w:rsid w:val="004202AA"/>
    <w:rsid w:val="004203B6"/>
    <w:rsid w:val="004205B3"/>
    <w:rsid w:val="00420C78"/>
    <w:rsid w:val="0042100B"/>
    <w:rsid w:val="00421010"/>
    <w:rsid w:val="0042112F"/>
    <w:rsid w:val="004211AA"/>
    <w:rsid w:val="00421544"/>
    <w:rsid w:val="00421BD1"/>
    <w:rsid w:val="00422333"/>
    <w:rsid w:val="00422B71"/>
    <w:rsid w:val="00422BAC"/>
    <w:rsid w:val="00422CB0"/>
    <w:rsid w:val="00422F02"/>
    <w:rsid w:val="0042351E"/>
    <w:rsid w:val="0042359F"/>
    <w:rsid w:val="0042366E"/>
    <w:rsid w:val="00423AC2"/>
    <w:rsid w:val="00423CBB"/>
    <w:rsid w:val="00423F6C"/>
    <w:rsid w:val="0042404E"/>
    <w:rsid w:val="004243C1"/>
    <w:rsid w:val="00424666"/>
    <w:rsid w:val="00424F40"/>
    <w:rsid w:val="004259B5"/>
    <w:rsid w:val="00425D4D"/>
    <w:rsid w:val="00425DC1"/>
    <w:rsid w:val="00425EB1"/>
    <w:rsid w:val="00426035"/>
    <w:rsid w:val="00426075"/>
    <w:rsid w:val="00426192"/>
    <w:rsid w:val="00426495"/>
    <w:rsid w:val="00426604"/>
    <w:rsid w:val="00426DFB"/>
    <w:rsid w:val="004276CF"/>
    <w:rsid w:val="004277DF"/>
    <w:rsid w:val="00430001"/>
    <w:rsid w:val="00430530"/>
    <w:rsid w:val="00430633"/>
    <w:rsid w:val="0043081C"/>
    <w:rsid w:val="0043112B"/>
    <w:rsid w:val="00431BE1"/>
    <w:rsid w:val="00431F47"/>
    <w:rsid w:val="00432335"/>
    <w:rsid w:val="00432A62"/>
    <w:rsid w:val="004337D8"/>
    <w:rsid w:val="00433AC0"/>
    <w:rsid w:val="0043457B"/>
    <w:rsid w:val="004349C4"/>
    <w:rsid w:val="00434C32"/>
    <w:rsid w:val="004352A1"/>
    <w:rsid w:val="00435D4A"/>
    <w:rsid w:val="00435EBD"/>
    <w:rsid w:val="004360D2"/>
    <w:rsid w:val="00436D93"/>
    <w:rsid w:val="00436E76"/>
    <w:rsid w:val="00437CE1"/>
    <w:rsid w:val="00437D04"/>
    <w:rsid w:val="00437FC7"/>
    <w:rsid w:val="00440582"/>
    <w:rsid w:val="00440B4A"/>
    <w:rsid w:val="004416E5"/>
    <w:rsid w:val="0044175D"/>
    <w:rsid w:val="00441B9B"/>
    <w:rsid w:val="00441C7E"/>
    <w:rsid w:val="004422B8"/>
    <w:rsid w:val="00442DC8"/>
    <w:rsid w:val="004430B5"/>
    <w:rsid w:val="004438F6"/>
    <w:rsid w:val="0044453B"/>
    <w:rsid w:val="004445BE"/>
    <w:rsid w:val="00444F39"/>
    <w:rsid w:val="004451C5"/>
    <w:rsid w:val="004453CF"/>
    <w:rsid w:val="004455C4"/>
    <w:rsid w:val="0044586A"/>
    <w:rsid w:val="00446132"/>
    <w:rsid w:val="004468F7"/>
    <w:rsid w:val="00446D80"/>
    <w:rsid w:val="0044706F"/>
    <w:rsid w:val="00447849"/>
    <w:rsid w:val="00447F2C"/>
    <w:rsid w:val="004500E3"/>
    <w:rsid w:val="004506C5"/>
    <w:rsid w:val="004509DC"/>
    <w:rsid w:val="00450AF6"/>
    <w:rsid w:val="00450B8C"/>
    <w:rsid w:val="0045108D"/>
    <w:rsid w:val="0045117C"/>
    <w:rsid w:val="00451306"/>
    <w:rsid w:val="00452597"/>
    <w:rsid w:val="00452C6D"/>
    <w:rsid w:val="00454594"/>
    <w:rsid w:val="00454A10"/>
    <w:rsid w:val="00455567"/>
    <w:rsid w:val="00455627"/>
    <w:rsid w:val="004563EB"/>
    <w:rsid w:val="004567A3"/>
    <w:rsid w:val="00456A61"/>
    <w:rsid w:val="00456D6F"/>
    <w:rsid w:val="00456E21"/>
    <w:rsid w:val="00457847"/>
    <w:rsid w:val="00457A7A"/>
    <w:rsid w:val="00460499"/>
    <w:rsid w:val="00460668"/>
    <w:rsid w:val="00460793"/>
    <w:rsid w:val="004607DE"/>
    <w:rsid w:val="004608BB"/>
    <w:rsid w:val="00461B44"/>
    <w:rsid w:val="0046271F"/>
    <w:rsid w:val="00462808"/>
    <w:rsid w:val="00462A70"/>
    <w:rsid w:val="004636FB"/>
    <w:rsid w:val="00463901"/>
    <w:rsid w:val="00463A14"/>
    <w:rsid w:val="004643A1"/>
    <w:rsid w:val="00464C31"/>
    <w:rsid w:val="00464F59"/>
    <w:rsid w:val="0046532D"/>
    <w:rsid w:val="004653CD"/>
    <w:rsid w:val="0046582E"/>
    <w:rsid w:val="00466119"/>
    <w:rsid w:val="00466438"/>
    <w:rsid w:val="00467861"/>
    <w:rsid w:val="00467AEA"/>
    <w:rsid w:val="00467BD9"/>
    <w:rsid w:val="00470E98"/>
    <w:rsid w:val="0047105C"/>
    <w:rsid w:val="00471112"/>
    <w:rsid w:val="00471191"/>
    <w:rsid w:val="00471544"/>
    <w:rsid w:val="00471835"/>
    <w:rsid w:val="00471B16"/>
    <w:rsid w:val="00471C05"/>
    <w:rsid w:val="0047257C"/>
    <w:rsid w:val="004725BD"/>
    <w:rsid w:val="00472A0D"/>
    <w:rsid w:val="00473362"/>
    <w:rsid w:val="00473858"/>
    <w:rsid w:val="00473EA0"/>
    <w:rsid w:val="0047415C"/>
    <w:rsid w:val="0047451C"/>
    <w:rsid w:val="00474800"/>
    <w:rsid w:val="00474998"/>
    <w:rsid w:val="00474E18"/>
    <w:rsid w:val="0047527B"/>
    <w:rsid w:val="004752A9"/>
    <w:rsid w:val="004759C5"/>
    <w:rsid w:val="00475ED7"/>
    <w:rsid w:val="00476157"/>
    <w:rsid w:val="004766EB"/>
    <w:rsid w:val="00476748"/>
    <w:rsid w:val="004768F5"/>
    <w:rsid w:val="00476CF1"/>
    <w:rsid w:val="00477558"/>
    <w:rsid w:val="00480701"/>
    <w:rsid w:val="00480C5B"/>
    <w:rsid w:val="00480E02"/>
    <w:rsid w:val="00480E2A"/>
    <w:rsid w:val="0048122C"/>
    <w:rsid w:val="0048172C"/>
    <w:rsid w:val="00481897"/>
    <w:rsid w:val="00481954"/>
    <w:rsid w:val="00481DA2"/>
    <w:rsid w:val="00482648"/>
    <w:rsid w:val="0048280F"/>
    <w:rsid w:val="00482A37"/>
    <w:rsid w:val="00482BC1"/>
    <w:rsid w:val="00482E48"/>
    <w:rsid w:val="004833F8"/>
    <w:rsid w:val="004838D9"/>
    <w:rsid w:val="00483987"/>
    <w:rsid w:val="00483D5E"/>
    <w:rsid w:val="004842E3"/>
    <w:rsid w:val="0048467C"/>
    <w:rsid w:val="00484723"/>
    <w:rsid w:val="0048491E"/>
    <w:rsid w:val="00484965"/>
    <w:rsid w:val="00484B93"/>
    <w:rsid w:val="00484FC2"/>
    <w:rsid w:val="00485FC7"/>
    <w:rsid w:val="004860E5"/>
    <w:rsid w:val="00487057"/>
    <w:rsid w:val="004877F4"/>
    <w:rsid w:val="004904A5"/>
    <w:rsid w:val="004909CB"/>
    <w:rsid w:val="00490AAB"/>
    <w:rsid w:val="0049115A"/>
    <w:rsid w:val="00491195"/>
    <w:rsid w:val="00491CF1"/>
    <w:rsid w:val="004921CA"/>
    <w:rsid w:val="004931BD"/>
    <w:rsid w:val="00493646"/>
    <w:rsid w:val="00493C2C"/>
    <w:rsid w:val="00493C64"/>
    <w:rsid w:val="00494797"/>
    <w:rsid w:val="004947FE"/>
    <w:rsid w:val="004948EA"/>
    <w:rsid w:val="00495A3B"/>
    <w:rsid w:val="00495AB4"/>
    <w:rsid w:val="00495D97"/>
    <w:rsid w:val="0049605F"/>
    <w:rsid w:val="004966DD"/>
    <w:rsid w:val="0049683C"/>
    <w:rsid w:val="00496BC8"/>
    <w:rsid w:val="00496CC5"/>
    <w:rsid w:val="00496CE3"/>
    <w:rsid w:val="00496F4D"/>
    <w:rsid w:val="00497AC5"/>
    <w:rsid w:val="004A0283"/>
    <w:rsid w:val="004A0392"/>
    <w:rsid w:val="004A07E7"/>
    <w:rsid w:val="004A0CD4"/>
    <w:rsid w:val="004A0D8C"/>
    <w:rsid w:val="004A122F"/>
    <w:rsid w:val="004A1B30"/>
    <w:rsid w:val="004A1CEF"/>
    <w:rsid w:val="004A215F"/>
    <w:rsid w:val="004A22E8"/>
    <w:rsid w:val="004A29B1"/>
    <w:rsid w:val="004A2AC7"/>
    <w:rsid w:val="004A2F93"/>
    <w:rsid w:val="004A3401"/>
    <w:rsid w:val="004A367C"/>
    <w:rsid w:val="004A450D"/>
    <w:rsid w:val="004A4C39"/>
    <w:rsid w:val="004A4FBF"/>
    <w:rsid w:val="004A5630"/>
    <w:rsid w:val="004A6166"/>
    <w:rsid w:val="004A721D"/>
    <w:rsid w:val="004A7915"/>
    <w:rsid w:val="004A79B8"/>
    <w:rsid w:val="004A7A0F"/>
    <w:rsid w:val="004A7B37"/>
    <w:rsid w:val="004B016F"/>
    <w:rsid w:val="004B051D"/>
    <w:rsid w:val="004B1017"/>
    <w:rsid w:val="004B1B64"/>
    <w:rsid w:val="004B1B79"/>
    <w:rsid w:val="004B1F7A"/>
    <w:rsid w:val="004B26B3"/>
    <w:rsid w:val="004B27E1"/>
    <w:rsid w:val="004B2D68"/>
    <w:rsid w:val="004B2F5D"/>
    <w:rsid w:val="004B349B"/>
    <w:rsid w:val="004B3B93"/>
    <w:rsid w:val="004B3CC2"/>
    <w:rsid w:val="004B3EEE"/>
    <w:rsid w:val="004B4DD4"/>
    <w:rsid w:val="004B5054"/>
    <w:rsid w:val="004B520F"/>
    <w:rsid w:val="004B5740"/>
    <w:rsid w:val="004B5CD8"/>
    <w:rsid w:val="004B5D2B"/>
    <w:rsid w:val="004B61C2"/>
    <w:rsid w:val="004B6C22"/>
    <w:rsid w:val="004B74CD"/>
    <w:rsid w:val="004B79B6"/>
    <w:rsid w:val="004C0C9E"/>
    <w:rsid w:val="004C0E44"/>
    <w:rsid w:val="004C104F"/>
    <w:rsid w:val="004C13CE"/>
    <w:rsid w:val="004C16EC"/>
    <w:rsid w:val="004C1E0D"/>
    <w:rsid w:val="004C225E"/>
    <w:rsid w:val="004C226A"/>
    <w:rsid w:val="004C2C27"/>
    <w:rsid w:val="004C2D35"/>
    <w:rsid w:val="004C3900"/>
    <w:rsid w:val="004C4473"/>
    <w:rsid w:val="004C4651"/>
    <w:rsid w:val="004C4892"/>
    <w:rsid w:val="004C499E"/>
    <w:rsid w:val="004C4C7A"/>
    <w:rsid w:val="004C4CAD"/>
    <w:rsid w:val="004C4F06"/>
    <w:rsid w:val="004C539E"/>
    <w:rsid w:val="004C5583"/>
    <w:rsid w:val="004C5994"/>
    <w:rsid w:val="004C612D"/>
    <w:rsid w:val="004C6567"/>
    <w:rsid w:val="004C71AE"/>
    <w:rsid w:val="004C77FC"/>
    <w:rsid w:val="004D0846"/>
    <w:rsid w:val="004D0AA1"/>
    <w:rsid w:val="004D0F4C"/>
    <w:rsid w:val="004D0FC0"/>
    <w:rsid w:val="004D1347"/>
    <w:rsid w:val="004D1DCB"/>
    <w:rsid w:val="004D2435"/>
    <w:rsid w:val="004D2482"/>
    <w:rsid w:val="004D2722"/>
    <w:rsid w:val="004D30BF"/>
    <w:rsid w:val="004D3189"/>
    <w:rsid w:val="004D3B61"/>
    <w:rsid w:val="004D3F5D"/>
    <w:rsid w:val="004D3F77"/>
    <w:rsid w:val="004D42E0"/>
    <w:rsid w:val="004D4CB3"/>
    <w:rsid w:val="004D5653"/>
    <w:rsid w:val="004D5979"/>
    <w:rsid w:val="004D5B5E"/>
    <w:rsid w:val="004D5DBF"/>
    <w:rsid w:val="004D5FD9"/>
    <w:rsid w:val="004D7159"/>
    <w:rsid w:val="004D7C9E"/>
    <w:rsid w:val="004E0241"/>
    <w:rsid w:val="004E049E"/>
    <w:rsid w:val="004E0960"/>
    <w:rsid w:val="004E0BFF"/>
    <w:rsid w:val="004E1365"/>
    <w:rsid w:val="004E161D"/>
    <w:rsid w:val="004E168B"/>
    <w:rsid w:val="004E1888"/>
    <w:rsid w:val="004E2178"/>
    <w:rsid w:val="004E248D"/>
    <w:rsid w:val="004E26DC"/>
    <w:rsid w:val="004E3023"/>
    <w:rsid w:val="004E32C4"/>
    <w:rsid w:val="004E340D"/>
    <w:rsid w:val="004E365B"/>
    <w:rsid w:val="004E38B3"/>
    <w:rsid w:val="004E3947"/>
    <w:rsid w:val="004E3975"/>
    <w:rsid w:val="004E3BC7"/>
    <w:rsid w:val="004E44AE"/>
    <w:rsid w:val="004E4744"/>
    <w:rsid w:val="004E56BF"/>
    <w:rsid w:val="004E580E"/>
    <w:rsid w:val="004E599F"/>
    <w:rsid w:val="004E5A27"/>
    <w:rsid w:val="004E607B"/>
    <w:rsid w:val="004E676F"/>
    <w:rsid w:val="004E67D3"/>
    <w:rsid w:val="004E710E"/>
    <w:rsid w:val="004E71CE"/>
    <w:rsid w:val="004E734D"/>
    <w:rsid w:val="004E74C0"/>
    <w:rsid w:val="004E75AF"/>
    <w:rsid w:val="004E7779"/>
    <w:rsid w:val="004E77D1"/>
    <w:rsid w:val="004E79AB"/>
    <w:rsid w:val="004E7EFB"/>
    <w:rsid w:val="004F0076"/>
    <w:rsid w:val="004F0605"/>
    <w:rsid w:val="004F06E1"/>
    <w:rsid w:val="004F09D1"/>
    <w:rsid w:val="004F0F45"/>
    <w:rsid w:val="004F155A"/>
    <w:rsid w:val="004F17E4"/>
    <w:rsid w:val="004F1D64"/>
    <w:rsid w:val="004F2449"/>
    <w:rsid w:val="004F251F"/>
    <w:rsid w:val="004F286E"/>
    <w:rsid w:val="004F2F74"/>
    <w:rsid w:val="004F36E3"/>
    <w:rsid w:val="004F4859"/>
    <w:rsid w:val="004F4DD4"/>
    <w:rsid w:val="004F55FB"/>
    <w:rsid w:val="004F5B9F"/>
    <w:rsid w:val="004F5BD9"/>
    <w:rsid w:val="004F5FB7"/>
    <w:rsid w:val="004F605E"/>
    <w:rsid w:val="004F6063"/>
    <w:rsid w:val="004F61F9"/>
    <w:rsid w:val="004F629F"/>
    <w:rsid w:val="004F74DD"/>
    <w:rsid w:val="004F75CE"/>
    <w:rsid w:val="004F76E9"/>
    <w:rsid w:val="004F773F"/>
    <w:rsid w:val="004F7755"/>
    <w:rsid w:val="004F7C1E"/>
    <w:rsid w:val="005001A2"/>
    <w:rsid w:val="005007E8"/>
    <w:rsid w:val="0050086C"/>
    <w:rsid w:val="00500BC6"/>
    <w:rsid w:val="0050137E"/>
    <w:rsid w:val="005013AA"/>
    <w:rsid w:val="005017C3"/>
    <w:rsid w:val="0050200D"/>
    <w:rsid w:val="005020EC"/>
    <w:rsid w:val="005021A4"/>
    <w:rsid w:val="005023BA"/>
    <w:rsid w:val="00502516"/>
    <w:rsid w:val="00502610"/>
    <w:rsid w:val="0050261A"/>
    <w:rsid w:val="005026E8"/>
    <w:rsid w:val="00502BC8"/>
    <w:rsid w:val="00503495"/>
    <w:rsid w:val="005039AC"/>
    <w:rsid w:val="00503AC6"/>
    <w:rsid w:val="00504174"/>
    <w:rsid w:val="005049C8"/>
    <w:rsid w:val="00504EDA"/>
    <w:rsid w:val="00504FF3"/>
    <w:rsid w:val="00505181"/>
    <w:rsid w:val="00506B84"/>
    <w:rsid w:val="00506C5B"/>
    <w:rsid w:val="00506CE7"/>
    <w:rsid w:val="00507116"/>
    <w:rsid w:val="005071C5"/>
    <w:rsid w:val="00507487"/>
    <w:rsid w:val="0050767E"/>
    <w:rsid w:val="00507700"/>
    <w:rsid w:val="0051020F"/>
    <w:rsid w:val="00510210"/>
    <w:rsid w:val="00510B40"/>
    <w:rsid w:val="005113EB"/>
    <w:rsid w:val="00511B62"/>
    <w:rsid w:val="00511E3A"/>
    <w:rsid w:val="00511F29"/>
    <w:rsid w:val="00512084"/>
    <w:rsid w:val="00512157"/>
    <w:rsid w:val="0051242F"/>
    <w:rsid w:val="005128A2"/>
    <w:rsid w:val="00512C41"/>
    <w:rsid w:val="00512F9D"/>
    <w:rsid w:val="0051311B"/>
    <w:rsid w:val="005131A7"/>
    <w:rsid w:val="005141BD"/>
    <w:rsid w:val="0051432B"/>
    <w:rsid w:val="005143A7"/>
    <w:rsid w:val="005145F0"/>
    <w:rsid w:val="00514E2D"/>
    <w:rsid w:val="00514E89"/>
    <w:rsid w:val="0051566B"/>
    <w:rsid w:val="005164D9"/>
    <w:rsid w:val="00516C4D"/>
    <w:rsid w:val="0051742C"/>
    <w:rsid w:val="00517CD2"/>
    <w:rsid w:val="00517F0A"/>
    <w:rsid w:val="0052003B"/>
    <w:rsid w:val="00520705"/>
    <w:rsid w:val="00521869"/>
    <w:rsid w:val="005219A1"/>
    <w:rsid w:val="00521B2D"/>
    <w:rsid w:val="0052236B"/>
    <w:rsid w:val="00522A0D"/>
    <w:rsid w:val="00522CAB"/>
    <w:rsid w:val="00522D03"/>
    <w:rsid w:val="00522EA9"/>
    <w:rsid w:val="00523259"/>
    <w:rsid w:val="005232CA"/>
    <w:rsid w:val="00523435"/>
    <w:rsid w:val="00523D50"/>
    <w:rsid w:val="00524664"/>
    <w:rsid w:val="00524B1F"/>
    <w:rsid w:val="005254BD"/>
    <w:rsid w:val="00525804"/>
    <w:rsid w:val="00525AEF"/>
    <w:rsid w:val="00525BD0"/>
    <w:rsid w:val="00525C2C"/>
    <w:rsid w:val="005260BC"/>
    <w:rsid w:val="005262C2"/>
    <w:rsid w:val="00526715"/>
    <w:rsid w:val="00526865"/>
    <w:rsid w:val="00526C62"/>
    <w:rsid w:val="00526F62"/>
    <w:rsid w:val="0052725D"/>
    <w:rsid w:val="0052743B"/>
    <w:rsid w:val="00527CDE"/>
    <w:rsid w:val="00530192"/>
    <w:rsid w:val="005302ED"/>
    <w:rsid w:val="005304AB"/>
    <w:rsid w:val="00530580"/>
    <w:rsid w:val="00530773"/>
    <w:rsid w:val="005308E4"/>
    <w:rsid w:val="00530AFA"/>
    <w:rsid w:val="00530BA9"/>
    <w:rsid w:val="00530DE2"/>
    <w:rsid w:val="00530E30"/>
    <w:rsid w:val="00531C63"/>
    <w:rsid w:val="0053239B"/>
    <w:rsid w:val="00532450"/>
    <w:rsid w:val="005327C5"/>
    <w:rsid w:val="00532AD1"/>
    <w:rsid w:val="00532FF1"/>
    <w:rsid w:val="0053316D"/>
    <w:rsid w:val="00533452"/>
    <w:rsid w:val="00533C97"/>
    <w:rsid w:val="00533F43"/>
    <w:rsid w:val="005344DD"/>
    <w:rsid w:val="005345C4"/>
    <w:rsid w:val="00534A75"/>
    <w:rsid w:val="00535162"/>
    <w:rsid w:val="00535A83"/>
    <w:rsid w:val="00535A91"/>
    <w:rsid w:val="00535BC9"/>
    <w:rsid w:val="005361DD"/>
    <w:rsid w:val="00536458"/>
    <w:rsid w:val="00536486"/>
    <w:rsid w:val="00536715"/>
    <w:rsid w:val="005367C8"/>
    <w:rsid w:val="00536898"/>
    <w:rsid w:val="00536D17"/>
    <w:rsid w:val="00536D94"/>
    <w:rsid w:val="00536EAE"/>
    <w:rsid w:val="00536F2B"/>
    <w:rsid w:val="0053701A"/>
    <w:rsid w:val="00537263"/>
    <w:rsid w:val="00537268"/>
    <w:rsid w:val="00540475"/>
    <w:rsid w:val="00540B05"/>
    <w:rsid w:val="00541DEB"/>
    <w:rsid w:val="0054212A"/>
    <w:rsid w:val="0054224A"/>
    <w:rsid w:val="00543192"/>
    <w:rsid w:val="00543C1F"/>
    <w:rsid w:val="00543E6A"/>
    <w:rsid w:val="0054402C"/>
    <w:rsid w:val="005440CF"/>
    <w:rsid w:val="0054447A"/>
    <w:rsid w:val="005448E4"/>
    <w:rsid w:val="00544FCF"/>
    <w:rsid w:val="005453E8"/>
    <w:rsid w:val="00545D6C"/>
    <w:rsid w:val="005461FC"/>
    <w:rsid w:val="0054645A"/>
    <w:rsid w:val="005466AB"/>
    <w:rsid w:val="00547658"/>
    <w:rsid w:val="0054769B"/>
    <w:rsid w:val="00550C80"/>
    <w:rsid w:val="00551858"/>
    <w:rsid w:val="00551C4D"/>
    <w:rsid w:val="00551E99"/>
    <w:rsid w:val="005529EB"/>
    <w:rsid w:val="00552CDD"/>
    <w:rsid w:val="00552DDC"/>
    <w:rsid w:val="00553294"/>
    <w:rsid w:val="00553597"/>
    <w:rsid w:val="00553641"/>
    <w:rsid w:val="00553E60"/>
    <w:rsid w:val="00553E71"/>
    <w:rsid w:val="005546C1"/>
    <w:rsid w:val="00554A33"/>
    <w:rsid w:val="00554CA6"/>
    <w:rsid w:val="00555624"/>
    <w:rsid w:val="00555C24"/>
    <w:rsid w:val="0055706B"/>
    <w:rsid w:val="005571C8"/>
    <w:rsid w:val="005572BF"/>
    <w:rsid w:val="005575D0"/>
    <w:rsid w:val="00557949"/>
    <w:rsid w:val="00557A34"/>
    <w:rsid w:val="00557F90"/>
    <w:rsid w:val="005608A6"/>
    <w:rsid w:val="00560974"/>
    <w:rsid w:val="00560E27"/>
    <w:rsid w:val="00561A4B"/>
    <w:rsid w:val="00561C0F"/>
    <w:rsid w:val="00561F10"/>
    <w:rsid w:val="00561FA9"/>
    <w:rsid w:val="005620B9"/>
    <w:rsid w:val="00562225"/>
    <w:rsid w:val="00562581"/>
    <w:rsid w:val="005625C6"/>
    <w:rsid w:val="00563F83"/>
    <w:rsid w:val="00564103"/>
    <w:rsid w:val="00564C0A"/>
    <w:rsid w:val="00565079"/>
    <w:rsid w:val="005658E1"/>
    <w:rsid w:val="00565CD7"/>
    <w:rsid w:val="00565F67"/>
    <w:rsid w:val="005660A7"/>
    <w:rsid w:val="0056642D"/>
    <w:rsid w:val="0056644D"/>
    <w:rsid w:val="0056678F"/>
    <w:rsid w:val="005668CD"/>
    <w:rsid w:val="00566989"/>
    <w:rsid w:val="00566A03"/>
    <w:rsid w:val="0056708D"/>
    <w:rsid w:val="00567A6D"/>
    <w:rsid w:val="00567AA9"/>
    <w:rsid w:val="005705F0"/>
    <w:rsid w:val="00570940"/>
    <w:rsid w:val="00570D26"/>
    <w:rsid w:val="005713FF"/>
    <w:rsid w:val="0057147C"/>
    <w:rsid w:val="00571CC5"/>
    <w:rsid w:val="00571D74"/>
    <w:rsid w:val="00571D8B"/>
    <w:rsid w:val="005720BE"/>
    <w:rsid w:val="0057213F"/>
    <w:rsid w:val="00572412"/>
    <w:rsid w:val="005725E7"/>
    <w:rsid w:val="005728C6"/>
    <w:rsid w:val="00572BBB"/>
    <w:rsid w:val="00572F71"/>
    <w:rsid w:val="00572F97"/>
    <w:rsid w:val="00573721"/>
    <w:rsid w:val="0057405A"/>
    <w:rsid w:val="00574EE8"/>
    <w:rsid w:val="00575468"/>
    <w:rsid w:val="00575755"/>
    <w:rsid w:val="00576032"/>
    <w:rsid w:val="0057614D"/>
    <w:rsid w:val="0057618C"/>
    <w:rsid w:val="00576584"/>
    <w:rsid w:val="005768B3"/>
    <w:rsid w:val="00576E78"/>
    <w:rsid w:val="00577A14"/>
    <w:rsid w:val="005806CA"/>
    <w:rsid w:val="00580907"/>
    <w:rsid w:val="005822E8"/>
    <w:rsid w:val="005825CB"/>
    <w:rsid w:val="00582F67"/>
    <w:rsid w:val="00583054"/>
    <w:rsid w:val="005839F7"/>
    <w:rsid w:val="00583B89"/>
    <w:rsid w:val="00583BD6"/>
    <w:rsid w:val="00583C87"/>
    <w:rsid w:val="00584485"/>
    <w:rsid w:val="00585746"/>
    <w:rsid w:val="00585E4B"/>
    <w:rsid w:val="00585E78"/>
    <w:rsid w:val="00587A06"/>
    <w:rsid w:val="00590551"/>
    <w:rsid w:val="005905BC"/>
    <w:rsid w:val="00590B97"/>
    <w:rsid w:val="00590DEB"/>
    <w:rsid w:val="00591C73"/>
    <w:rsid w:val="005922F6"/>
    <w:rsid w:val="0059261B"/>
    <w:rsid w:val="00592D9D"/>
    <w:rsid w:val="00593287"/>
    <w:rsid w:val="00593847"/>
    <w:rsid w:val="00593ECF"/>
    <w:rsid w:val="0059449B"/>
    <w:rsid w:val="005944EA"/>
    <w:rsid w:val="005945F0"/>
    <w:rsid w:val="00594781"/>
    <w:rsid w:val="00594996"/>
    <w:rsid w:val="00594E45"/>
    <w:rsid w:val="00595840"/>
    <w:rsid w:val="00595B2A"/>
    <w:rsid w:val="00595C08"/>
    <w:rsid w:val="00595E10"/>
    <w:rsid w:val="0059652D"/>
    <w:rsid w:val="005966D6"/>
    <w:rsid w:val="00596F40"/>
    <w:rsid w:val="0059706C"/>
    <w:rsid w:val="00597270"/>
    <w:rsid w:val="00597771"/>
    <w:rsid w:val="00597806"/>
    <w:rsid w:val="005A04CF"/>
    <w:rsid w:val="005A088A"/>
    <w:rsid w:val="005A0BB3"/>
    <w:rsid w:val="005A0EDA"/>
    <w:rsid w:val="005A0F95"/>
    <w:rsid w:val="005A11F6"/>
    <w:rsid w:val="005A16C1"/>
    <w:rsid w:val="005A18AC"/>
    <w:rsid w:val="005A2409"/>
    <w:rsid w:val="005A2D71"/>
    <w:rsid w:val="005A3147"/>
    <w:rsid w:val="005A3DD2"/>
    <w:rsid w:val="005A42DA"/>
    <w:rsid w:val="005A4E7F"/>
    <w:rsid w:val="005A538B"/>
    <w:rsid w:val="005A55E0"/>
    <w:rsid w:val="005A5A22"/>
    <w:rsid w:val="005A5A32"/>
    <w:rsid w:val="005A5BD8"/>
    <w:rsid w:val="005A5FF3"/>
    <w:rsid w:val="005A6095"/>
    <w:rsid w:val="005A6BE8"/>
    <w:rsid w:val="005A6D88"/>
    <w:rsid w:val="005A6F52"/>
    <w:rsid w:val="005A7810"/>
    <w:rsid w:val="005A7B7E"/>
    <w:rsid w:val="005A7D35"/>
    <w:rsid w:val="005A7E0E"/>
    <w:rsid w:val="005B06AB"/>
    <w:rsid w:val="005B12BE"/>
    <w:rsid w:val="005B1426"/>
    <w:rsid w:val="005B1930"/>
    <w:rsid w:val="005B196A"/>
    <w:rsid w:val="005B1C15"/>
    <w:rsid w:val="005B2097"/>
    <w:rsid w:val="005B21F6"/>
    <w:rsid w:val="005B2544"/>
    <w:rsid w:val="005B2AA4"/>
    <w:rsid w:val="005B2CB4"/>
    <w:rsid w:val="005B33B9"/>
    <w:rsid w:val="005B3B51"/>
    <w:rsid w:val="005B3D65"/>
    <w:rsid w:val="005B47A1"/>
    <w:rsid w:val="005B4C98"/>
    <w:rsid w:val="005B4CA5"/>
    <w:rsid w:val="005B4E04"/>
    <w:rsid w:val="005B532E"/>
    <w:rsid w:val="005B5899"/>
    <w:rsid w:val="005B61DD"/>
    <w:rsid w:val="005B695D"/>
    <w:rsid w:val="005B6BED"/>
    <w:rsid w:val="005B6CF7"/>
    <w:rsid w:val="005B6FA8"/>
    <w:rsid w:val="005B7010"/>
    <w:rsid w:val="005B7295"/>
    <w:rsid w:val="005C07E3"/>
    <w:rsid w:val="005C0A40"/>
    <w:rsid w:val="005C0BFB"/>
    <w:rsid w:val="005C0CDA"/>
    <w:rsid w:val="005C0FC5"/>
    <w:rsid w:val="005C1410"/>
    <w:rsid w:val="005C1610"/>
    <w:rsid w:val="005C1A1A"/>
    <w:rsid w:val="005C2B3E"/>
    <w:rsid w:val="005C2C44"/>
    <w:rsid w:val="005C2DE3"/>
    <w:rsid w:val="005C3429"/>
    <w:rsid w:val="005C3481"/>
    <w:rsid w:val="005C35E6"/>
    <w:rsid w:val="005C36B1"/>
    <w:rsid w:val="005C39B8"/>
    <w:rsid w:val="005C3C2E"/>
    <w:rsid w:val="005C3E0F"/>
    <w:rsid w:val="005C48F6"/>
    <w:rsid w:val="005C49C8"/>
    <w:rsid w:val="005C5CBE"/>
    <w:rsid w:val="005C5D18"/>
    <w:rsid w:val="005C6035"/>
    <w:rsid w:val="005C62AB"/>
    <w:rsid w:val="005C6BC2"/>
    <w:rsid w:val="005C71F6"/>
    <w:rsid w:val="005C7251"/>
    <w:rsid w:val="005C7FF3"/>
    <w:rsid w:val="005D0211"/>
    <w:rsid w:val="005D050F"/>
    <w:rsid w:val="005D0972"/>
    <w:rsid w:val="005D0ABC"/>
    <w:rsid w:val="005D13A2"/>
    <w:rsid w:val="005D1712"/>
    <w:rsid w:val="005D189E"/>
    <w:rsid w:val="005D18C6"/>
    <w:rsid w:val="005D2222"/>
    <w:rsid w:val="005D242A"/>
    <w:rsid w:val="005D287D"/>
    <w:rsid w:val="005D2A0A"/>
    <w:rsid w:val="005D30BF"/>
    <w:rsid w:val="005D3AB1"/>
    <w:rsid w:val="005D3CB6"/>
    <w:rsid w:val="005D411F"/>
    <w:rsid w:val="005D48F3"/>
    <w:rsid w:val="005D4991"/>
    <w:rsid w:val="005D4AEE"/>
    <w:rsid w:val="005D4EF3"/>
    <w:rsid w:val="005D5788"/>
    <w:rsid w:val="005D5913"/>
    <w:rsid w:val="005D59BD"/>
    <w:rsid w:val="005D5B37"/>
    <w:rsid w:val="005D6226"/>
    <w:rsid w:val="005D63B9"/>
    <w:rsid w:val="005D63E1"/>
    <w:rsid w:val="005D6C41"/>
    <w:rsid w:val="005D6CEC"/>
    <w:rsid w:val="005D6F23"/>
    <w:rsid w:val="005D6F43"/>
    <w:rsid w:val="005D765C"/>
    <w:rsid w:val="005D7F98"/>
    <w:rsid w:val="005D7F9C"/>
    <w:rsid w:val="005E019A"/>
    <w:rsid w:val="005E066B"/>
    <w:rsid w:val="005E1132"/>
    <w:rsid w:val="005E126E"/>
    <w:rsid w:val="005E17BD"/>
    <w:rsid w:val="005E19AE"/>
    <w:rsid w:val="005E1AC3"/>
    <w:rsid w:val="005E1AF2"/>
    <w:rsid w:val="005E1E7B"/>
    <w:rsid w:val="005E2315"/>
    <w:rsid w:val="005E244F"/>
    <w:rsid w:val="005E3217"/>
    <w:rsid w:val="005E33E1"/>
    <w:rsid w:val="005E3682"/>
    <w:rsid w:val="005E3AB0"/>
    <w:rsid w:val="005E3B68"/>
    <w:rsid w:val="005E3EEB"/>
    <w:rsid w:val="005E407E"/>
    <w:rsid w:val="005E43AA"/>
    <w:rsid w:val="005E57D3"/>
    <w:rsid w:val="005E5828"/>
    <w:rsid w:val="005E58D9"/>
    <w:rsid w:val="005E59C4"/>
    <w:rsid w:val="005E5B46"/>
    <w:rsid w:val="005E6351"/>
    <w:rsid w:val="005E65C8"/>
    <w:rsid w:val="005E6927"/>
    <w:rsid w:val="005E74D7"/>
    <w:rsid w:val="005E7711"/>
    <w:rsid w:val="005E7862"/>
    <w:rsid w:val="005E7CF8"/>
    <w:rsid w:val="005E7FD2"/>
    <w:rsid w:val="005F02EB"/>
    <w:rsid w:val="005F03EC"/>
    <w:rsid w:val="005F0F5D"/>
    <w:rsid w:val="005F110E"/>
    <w:rsid w:val="005F14B2"/>
    <w:rsid w:val="005F14FA"/>
    <w:rsid w:val="005F195C"/>
    <w:rsid w:val="005F233B"/>
    <w:rsid w:val="005F23E9"/>
    <w:rsid w:val="005F2B07"/>
    <w:rsid w:val="005F34B0"/>
    <w:rsid w:val="005F4874"/>
    <w:rsid w:val="005F53DF"/>
    <w:rsid w:val="005F593F"/>
    <w:rsid w:val="005F5AEC"/>
    <w:rsid w:val="005F6193"/>
    <w:rsid w:val="005F6219"/>
    <w:rsid w:val="005F6ACF"/>
    <w:rsid w:val="005F6CAF"/>
    <w:rsid w:val="005F6F6D"/>
    <w:rsid w:val="005F70F2"/>
    <w:rsid w:val="005F7557"/>
    <w:rsid w:val="006007FA"/>
    <w:rsid w:val="00600A3C"/>
    <w:rsid w:val="00600A88"/>
    <w:rsid w:val="00600B3F"/>
    <w:rsid w:val="00600D34"/>
    <w:rsid w:val="00601027"/>
    <w:rsid w:val="00601190"/>
    <w:rsid w:val="00601305"/>
    <w:rsid w:val="0060145D"/>
    <w:rsid w:val="006019DA"/>
    <w:rsid w:val="00601D1B"/>
    <w:rsid w:val="00601FF5"/>
    <w:rsid w:val="006026EB"/>
    <w:rsid w:val="006034AA"/>
    <w:rsid w:val="006037A1"/>
    <w:rsid w:val="00603ADF"/>
    <w:rsid w:val="00604FA0"/>
    <w:rsid w:val="00604FD4"/>
    <w:rsid w:val="00605388"/>
    <w:rsid w:val="00605E0F"/>
    <w:rsid w:val="00605EEF"/>
    <w:rsid w:val="00605FF0"/>
    <w:rsid w:val="006062AB"/>
    <w:rsid w:val="00607322"/>
    <w:rsid w:val="006078B1"/>
    <w:rsid w:val="00607BEA"/>
    <w:rsid w:val="00607D57"/>
    <w:rsid w:val="00607D58"/>
    <w:rsid w:val="0061042A"/>
    <w:rsid w:val="00610DE6"/>
    <w:rsid w:val="0061127B"/>
    <w:rsid w:val="00611616"/>
    <w:rsid w:val="00611638"/>
    <w:rsid w:val="00612439"/>
    <w:rsid w:val="00612608"/>
    <w:rsid w:val="006126A8"/>
    <w:rsid w:val="00612741"/>
    <w:rsid w:val="00613725"/>
    <w:rsid w:val="00613A8C"/>
    <w:rsid w:val="00613B4C"/>
    <w:rsid w:val="00613B59"/>
    <w:rsid w:val="00614673"/>
    <w:rsid w:val="00614CAC"/>
    <w:rsid w:val="00615936"/>
    <w:rsid w:val="006159C5"/>
    <w:rsid w:val="00615BEB"/>
    <w:rsid w:val="006161F5"/>
    <w:rsid w:val="00616BF4"/>
    <w:rsid w:val="00617121"/>
    <w:rsid w:val="00617682"/>
    <w:rsid w:val="006177BA"/>
    <w:rsid w:val="00617DA3"/>
    <w:rsid w:val="00620242"/>
    <w:rsid w:val="006206A3"/>
    <w:rsid w:val="00620AA7"/>
    <w:rsid w:val="00620EF5"/>
    <w:rsid w:val="00620FAA"/>
    <w:rsid w:val="00621298"/>
    <w:rsid w:val="00621491"/>
    <w:rsid w:val="00621D02"/>
    <w:rsid w:val="00621D45"/>
    <w:rsid w:val="00621DBB"/>
    <w:rsid w:val="0062240A"/>
    <w:rsid w:val="00622BCE"/>
    <w:rsid w:val="00622D47"/>
    <w:rsid w:val="00623219"/>
    <w:rsid w:val="0062340D"/>
    <w:rsid w:val="00623722"/>
    <w:rsid w:val="00623D4B"/>
    <w:rsid w:val="0062441F"/>
    <w:rsid w:val="00624432"/>
    <w:rsid w:val="006244AF"/>
    <w:rsid w:val="006245BD"/>
    <w:rsid w:val="006245DF"/>
    <w:rsid w:val="00626839"/>
    <w:rsid w:val="00627F95"/>
    <w:rsid w:val="006300E2"/>
    <w:rsid w:val="00630756"/>
    <w:rsid w:val="00630933"/>
    <w:rsid w:val="00630D25"/>
    <w:rsid w:val="00631592"/>
    <w:rsid w:val="00631A60"/>
    <w:rsid w:val="00631CAF"/>
    <w:rsid w:val="00632134"/>
    <w:rsid w:val="006326CE"/>
    <w:rsid w:val="00632D1E"/>
    <w:rsid w:val="00632EF0"/>
    <w:rsid w:val="00632EF5"/>
    <w:rsid w:val="006340C8"/>
    <w:rsid w:val="006341D6"/>
    <w:rsid w:val="00634469"/>
    <w:rsid w:val="00634ACA"/>
    <w:rsid w:val="00634FF9"/>
    <w:rsid w:val="006354A1"/>
    <w:rsid w:val="00636294"/>
    <w:rsid w:val="00636875"/>
    <w:rsid w:val="00636A34"/>
    <w:rsid w:val="00636E7B"/>
    <w:rsid w:val="00637729"/>
    <w:rsid w:val="00640BB7"/>
    <w:rsid w:val="0064105B"/>
    <w:rsid w:val="006410D7"/>
    <w:rsid w:val="00641531"/>
    <w:rsid w:val="00641DA2"/>
    <w:rsid w:val="00641F54"/>
    <w:rsid w:val="0064228F"/>
    <w:rsid w:val="00642A8A"/>
    <w:rsid w:val="006431DE"/>
    <w:rsid w:val="00643A9E"/>
    <w:rsid w:val="00643F74"/>
    <w:rsid w:val="00644137"/>
    <w:rsid w:val="006459EB"/>
    <w:rsid w:val="00645E4B"/>
    <w:rsid w:val="00646710"/>
    <w:rsid w:val="00646C81"/>
    <w:rsid w:val="006473A4"/>
    <w:rsid w:val="006474B0"/>
    <w:rsid w:val="00647879"/>
    <w:rsid w:val="00650107"/>
    <w:rsid w:val="00650F64"/>
    <w:rsid w:val="00651226"/>
    <w:rsid w:val="006513B4"/>
    <w:rsid w:val="006515A8"/>
    <w:rsid w:val="006517AC"/>
    <w:rsid w:val="0065264B"/>
    <w:rsid w:val="006528C3"/>
    <w:rsid w:val="0065311A"/>
    <w:rsid w:val="00653329"/>
    <w:rsid w:val="0065364D"/>
    <w:rsid w:val="00653804"/>
    <w:rsid w:val="00654700"/>
    <w:rsid w:val="00654C6D"/>
    <w:rsid w:val="00654FD4"/>
    <w:rsid w:val="006552C5"/>
    <w:rsid w:val="006552E7"/>
    <w:rsid w:val="0065533D"/>
    <w:rsid w:val="006554B9"/>
    <w:rsid w:val="006557DD"/>
    <w:rsid w:val="00655955"/>
    <w:rsid w:val="006565EC"/>
    <w:rsid w:val="0065693B"/>
    <w:rsid w:val="006569CC"/>
    <w:rsid w:val="00656DB4"/>
    <w:rsid w:val="00656E31"/>
    <w:rsid w:val="006570E6"/>
    <w:rsid w:val="006575E8"/>
    <w:rsid w:val="006600A9"/>
    <w:rsid w:val="006600F1"/>
    <w:rsid w:val="00660298"/>
    <w:rsid w:val="006602FE"/>
    <w:rsid w:val="006604D2"/>
    <w:rsid w:val="006606AC"/>
    <w:rsid w:val="00661414"/>
    <w:rsid w:val="006619AF"/>
    <w:rsid w:val="00661ADB"/>
    <w:rsid w:val="00662CED"/>
    <w:rsid w:val="00662FCD"/>
    <w:rsid w:val="006630E9"/>
    <w:rsid w:val="00663C72"/>
    <w:rsid w:val="00664238"/>
    <w:rsid w:val="00664DF2"/>
    <w:rsid w:val="0066528D"/>
    <w:rsid w:val="006654A8"/>
    <w:rsid w:val="006660AD"/>
    <w:rsid w:val="00666116"/>
    <w:rsid w:val="0066615C"/>
    <w:rsid w:val="0066642F"/>
    <w:rsid w:val="0066654C"/>
    <w:rsid w:val="006670DA"/>
    <w:rsid w:val="006672F9"/>
    <w:rsid w:val="0066794B"/>
    <w:rsid w:val="00667FAC"/>
    <w:rsid w:val="00670065"/>
    <w:rsid w:val="0067028E"/>
    <w:rsid w:val="00670334"/>
    <w:rsid w:val="00670879"/>
    <w:rsid w:val="00670CF1"/>
    <w:rsid w:val="006715C9"/>
    <w:rsid w:val="00671B8B"/>
    <w:rsid w:val="00672675"/>
    <w:rsid w:val="00672AF7"/>
    <w:rsid w:val="00673770"/>
    <w:rsid w:val="0067387F"/>
    <w:rsid w:val="00673B08"/>
    <w:rsid w:val="006746BF"/>
    <w:rsid w:val="00674CDF"/>
    <w:rsid w:val="00675087"/>
    <w:rsid w:val="00675256"/>
    <w:rsid w:val="006753C4"/>
    <w:rsid w:val="00675767"/>
    <w:rsid w:val="00675B01"/>
    <w:rsid w:val="00675E95"/>
    <w:rsid w:val="00676087"/>
    <w:rsid w:val="0067610F"/>
    <w:rsid w:val="0067634D"/>
    <w:rsid w:val="006765ED"/>
    <w:rsid w:val="00676872"/>
    <w:rsid w:val="00676BFF"/>
    <w:rsid w:val="00677179"/>
    <w:rsid w:val="00677B3D"/>
    <w:rsid w:val="00680163"/>
    <w:rsid w:val="00680367"/>
    <w:rsid w:val="00680A30"/>
    <w:rsid w:val="00680BCA"/>
    <w:rsid w:val="00680CFA"/>
    <w:rsid w:val="00681176"/>
    <w:rsid w:val="0068177F"/>
    <w:rsid w:val="0068184E"/>
    <w:rsid w:val="00682296"/>
    <w:rsid w:val="00682502"/>
    <w:rsid w:val="006829A9"/>
    <w:rsid w:val="006833DC"/>
    <w:rsid w:val="00683A69"/>
    <w:rsid w:val="0068436E"/>
    <w:rsid w:val="006845EF"/>
    <w:rsid w:val="0068461D"/>
    <w:rsid w:val="006848F3"/>
    <w:rsid w:val="00684B62"/>
    <w:rsid w:val="00684C8D"/>
    <w:rsid w:val="00684D13"/>
    <w:rsid w:val="006851FE"/>
    <w:rsid w:val="00685CD3"/>
    <w:rsid w:val="00685E2A"/>
    <w:rsid w:val="00685E55"/>
    <w:rsid w:val="0068638A"/>
    <w:rsid w:val="00686654"/>
    <w:rsid w:val="00686EE6"/>
    <w:rsid w:val="00687223"/>
    <w:rsid w:val="006921EB"/>
    <w:rsid w:val="006922A2"/>
    <w:rsid w:val="0069259C"/>
    <w:rsid w:val="00692F4A"/>
    <w:rsid w:val="0069310A"/>
    <w:rsid w:val="00693A6B"/>
    <w:rsid w:val="00694182"/>
    <w:rsid w:val="0069423E"/>
    <w:rsid w:val="006957A7"/>
    <w:rsid w:val="00695AD9"/>
    <w:rsid w:val="00696318"/>
    <w:rsid w:val="00696500"/>
    <w:rsid w:val="00696A2E"/>
    <w:rsid w:val="00696C2C"/>
    <w:rsid w:val="00697029"/>
    <w:rsid w:val="00697583"/>
    <w:rsid w:val="006979B1"/>
    <w:rsid w:val="006A049D"/>
    <w:rsid w:val="006A06FD"/>
    <w:rsid w:val="006A0F21"/>
    <w:rsid w:val="006A12B9"/>
    <w:rsid w:val="006A1605"/>
    <w:rsid w:val="006A161E"/>
    <w:rsid w:val="006A1B6E"/>
    <w:rsid w:val="006A1D48"/>
    <w:rsid w:val="006A2565"/>
    <w:rsid w:val="006A259B"/>
    <w:rsid w:val="006A3186"/>
    <w:rsid w:val="006A326E"/>
    <w:rsid w:val="006A33EA"/>
    <w:rsid w:val="006A34A5"/>
    <w:rsid w:val="006A4296"/>
    <w:rsid w:val="006A4E5A"/>
    <w:rsid w:val="006A5101"/>
    <w:rsid w:val="006A566C"/>
    <w:rsid w:val="006A5904"/>
    <w:rsid w:val="006A5B99"/>
    <w:rsid w:val="006A5F34"/>
    <w:rsid w:val="006A60FE"/>
    <w:rsid w:val="006A61C4"/>
    <w:rsid w:val="006A6AE7"/>
    <w:rsid w:val="006A6C84"/>
    <w:rsid w:val="006A6D82"/>
    <w:rsid w:val="006A73BA"/>
    <w:rsid w:val="006A7DD5"/>
    <w:rsid w:val="006A7F78"/>
    <w:rsid w:val="006B00DF"/>
    <w:rsid w:val="006B0116"/>
    <w:rsid w:val="006B03CD"/>
    <w:rsid w:val="006B0C0F"/>
    <w:rsid w:val="006B0C74"/>
    <w:rsid w:val="006B0F93"/>
    <w:rsid w:val="006B12AB"/>
    <w:rsid w:val="006B1418"/>
    <w:rsid w:val="006B1A1E"/>
    <w:rsid w:val="006B1B05"/>
    <w:rsid w:val="006B206A"/>
    <w:rsid w:val="006B24EB"/>
    <w:rsid w:val="006B2563"/>
    <w:rsid w:val="006B28F1"/>
    <w:rsid w:val="006B302F"/>
    <w:rsid w:val="006B3120"/>
    <w:rsid w:val="006B3162"/>
    <w:rsid w:val="006B34D6"/>
    <w:rsid w:val="006B392D"/>
    <w:rsid w:val="006B3CBD"/>
    <w:rsid w:val="006B3FB2"/>
    <w:rsid w:val="006B4262"/>
    <w:rsid w:val="006B44B7"/>
    <w:rsid w:val="006B4A6B"/>
    <w:rsid w:val="006B4D22"/>
    <w:rsid w:val="006B5B99"/>
    <w:rsid w:val="006B5BC1"/>
    <w:rsid w:val="006B5FEF"/>
    <w:rsid w:val="006B6744"/>
    <w:rsid w:val="006B6B45"/>
    <w:rsid w:val="006B6B7B"/>
    <w:rsid w:val="006B6C76"/>
    <w:rsid w:val="006B6D28"/>
    <w:rsid w:val="006B6FD9"/>
    <w:rsid w:val="006B7371"/>
    <w:rsid w:val="006B7EE8"/>
    <w:rsid w:val="006C00EF"/>
    <w:rsid w:val="006C0719"/>
    <w:rsid w:val="006C0888"/>
    <w:rsid w:val="006C11BF"/>
    <w:rsid w:val="006C15B0"/>
    <w:rsid w:val="006C21C9"/>
    <w:rsid w:val="006C2648"/>
    <w:rsid w:val="006C348E"/>
    <w:rsid w:val="006C36A1"/>
    <w:rsid w:val="006C3B1F"/>
    <w:rsid w:val="006C3DF5"/>
    <w:rsid w:val="006C4089"/>
    <w:rsid w:val="006C46DA"/>
    <w:rsid w:val="006C4D12"/>
    <w:rsid w:val="006C5351"/>
    <w:rsid w:val="006C5607"/>
    <w:rsid w:val="006C5668"/>
    <w:rsid w:val="006C57FF"/>
    <w:rsid w:val="006C5809"/>
    <w:rsid w:val="006C5DB4"/>
    <w:rsid w:val="006C607A"/>
    <w:rsid w:val="006D0274"/>
    <w:rsid w:val="006D0831"/>
    <w:rsid w:val="006D1CC8"/>
    <w:rsid w:val="006D1D00"/>
    <w:rsid w:val="006D1EB8"/>
    <w:rsid w:val="006D21C4"/>
    <w:rsid w:val="006D2702"/>
    <w:rsid w:val="006D29CA"/>
    <w:rsid w:val="006D2BD6"/>
    <w:rsid w:val="006D2D54"/>
    <w:rsid w:val="006D30FE"/>
    <w:rsid w:val="006D3C4F"/>
    <w:rsid w:val="006D3E30"/>
    <w:rsid w:val="006D3F67"/>
    <w:rsid w:val="006D43C1"/>
    <w:rsid w:val="006D5561"/>
    <w:rsid w:val="006D55F9"/>
    <w:rsid w:val="006D5D66"/>
    <w:rsid w:val="006D5E4A"/>
    <w:rsid w:val="006D6062"/>
    <w:rsid w:val="006D60F2"/>
    <w:rsid w:val="006D6786"/>
    <w:rsid w:val="006D6D4F"/>
    <w:rsid w:val="006D7208"/>
    <w:rsid w:val="006D736A"/>
    <w:rsid w:val="006D792F"/>
    <w:rsid w:val="006D7A01"/>
    <w:rsid w:val="006E01F7"/>
    <w:rsid w:val="006E0482"/>
    <w:rsid w:val="006E1023"/>
    <w:rsid w:val="006E1201"/>
    <w:rsid w:val="006E1638"/>
    <w:rsid w:val="006E1B89"/>
    <w:rsid w:val="006E201C"/>
    <w:rsid w:val="006E2575"/>
    <w:rsid w:val="006E2A08"/>
    <w:rsid w:val="006E2CC8"/>
    <w:rsid w:val="006E3EC8"/>
    <w:rsid w:val="006E45BB"/>
    <w:rsid w:val="006E4945"/>
    <w:rsid w:val="006E4B6D"/>
    <w:rsid w:val="006E4CAA"/>
    <w:rsid w:val="006E5265"/>
    <w:rsid w:val="006E5763"/>
    <w:rsid w:val="006E5933"/>
    <w:rsid w:val="006E5B49"/>
    <w:rsid w:val="006E650E"/>
    <w:rsid w:val="006E6F13"/>
    <w:rsid w:val="006E7A39"/>
    <w:rsid w:val="006E7BB3"/>
    <w:rsid w:val="006E7CAE"/>
    <w:rsid w:val="006F02E9"/>
    <w:rsid w:val="006F035B"/>
    <w:rsid w:val="006F07D5"/>
    <w:rsid w:val="006F0D57"/>
    <w:rsid w:val="006F0D66"/>
    <w:rsid w:val="006F13A4"/>
    <w:rsid w:val="006F157B"/>
    <w:rsid w:val="006F15C1"/>
    <w:rsid w:val="006F16A5"/>
    <w:rsid w:val="006F2205"/>
    <w:rsid w:val="006F226A"/>
    <w:rsid w:val="006F2826"/>
    <w:rsid w:val="006F28A9"/>
    <w:rsid w:val="006F2B5B"/>
    <w:rsid w:val="006F2FAD"/>
    <w:rsid w:val="006F3048"/>
    <w:rsid w:val="006F3275"/>
    <w:rsid w:val="006F3344"/>
    <w:rsid w:val="006F3B00"/>
    <w:rsid w:val="006F4328"/>
    <w:rsid w:val="006F45B1"/>
    <w:rsid w:val="006F4707"/>
    <w:rsid w:val="006F4A19"/>
    <w:rsid w:val="006F59B0"/>
    <w:rsid w:val="006F5A25"/>
    <w:rsid w:val="006F5D1D"/>
    <w:rsid w:val="006F609A"/>
    <w:rsid w:val="006F6D57"/>
    <w:rsid w:val="006F6F29"/>
    <w:rsid w:val="006F6FD3"/>
    <w:rsid w:val="006F7138"/>
    <w:rsid w:val="006F7185"/>
    <w:rsid w:val="006F74D8"/>
    <w:rsid w:val="007003C0"/>
    <w:rsid w:val="00700CF1"/>
    <w:rsid w:val="00700DF6"/>
    <w:rsid w:val="00700F86"/>
    <w:rsid w:val="00701F7C"/>
    <w:rsid w:val="007020D2"/>
    <w:rsid w:val="0070225C"/>
    <w:rsid w:val="00702BE8"/>
    <w:rsid w:val="007035DC"/>
    <w:rsid w:val="00703D29"/>
    <w:rsid w:val="007042B8"/>
    <w:rsid w:val="00705339"/>
    <w:rsid w:val="0070564F"/>
    <w:rsid w:val="00705F9A"/>
    <w:rsid w:val="00706231"/>
    <w:rsid w:val="0070677E"/>
    <w:rsid w:val="007070CD"/>
    <w:rsid w:val="007071C5"/>
    <w:rsid w:val="00707229"/>
    <w:rsid w:val="00707811"/>
    <w:rsid w:val="0071056C"/>
    <w:rsid w:val="00710F43"/>
    <w:rsid w:val="00711156"/>
    <w:rsid w:val="0071144C"/>
    <w:rsid w:val="007119A8"/>
    <w:rsid w:val="0071202F"/>
    <w:rsid w:val="00712188"/>
    <w:rsid w:val="007128D3"/>
    <w:rsid w:val="0071294C"/>
    <w:rsid w:val="00712D2C"/>
    <w:rsid w:val="007130DB"/>
    <w:rsid w:val="00714149"/>
    <w:rsid w:val="007141EA"/>
    <w:rsid w:val="007148BB"/>
    <w:rsid w:val="00714E59"/>
    <w:rsid w:val="00715095"/>
    <w:rsid w:val="00715290"/>
    <w:rsid w:val="00715438"/>
    <w:rsid w:val="007154D7"/>
    <w:rsid w:val="007155D3"/>
    <w:rsid w:val="00716907"/>
    <w:rsid w:val="007169F6"/>
    <w:rsid w:val="00716EB6"/>
    <w:rsid w:val="007170BF"/>
    <w:rsid w:val="007170E2"/>
    <w:rsid w:val="007200E0"/>
    <w:rsid w:val="00720DDC"/>
    <w:rsid w:val="00721345"/>
    <w:rsid w:val="00721646"/>
    <w:rsid w:val="00722093"/>
    <w:rsid w:val="007222AE"/>
    <w:rsid w:val="00722327"/>
    <w:rsid w:val="00722E94"/>
    <w:rsid w:val="0072324E"/>
    <w:rsid w:val="00723374"/>
    <w:rsid w:val="00723CEF"/>
    <w:rsid w:val="007240F9"/>
    <w:rsid w:val="00724505"/>
    <w:rsid w:val="00724965"/>
    <w:rsid w:val="00724E92"/>
    <w:rsid w:val="00725428"/>
    <w:rsid w:val="00725679"/>
    <w:rsid w:val="00725AF4"/>
    <w:rsid w:val="00726A6B"/>
    <w:rsid w:val="007271FF"/>
    <w:rsid w:val="00727BE7"/>
    <w:rsid w:val="00730AD9"/>
    <w:rsid w:val="00732047"/>
    <w:rsid w:val="0073220E"/>
    <w:rsid w:val="00732756"/>
    <w:rsid w:val="0073282C"/>
    <w:rsid w:val="007328F7"/>
    <w:rsid w:val="00732DC3"/>
    <w:rsid w:val="0073300F"/>
    <w:rsid w:val="007331F8"/>
    <w:rsid w:val="0073342C"/>
    <w:rsid w:val="0073343A"/>
    <w:rsid w:val="00733905"/>
    <w:rsid w:val="00733A5B"/>
    <w:rsid w:val="00733B1C"/>
    <w:rsid w:val="00733FC6"/>
    <w:rsid w:val="00733FE8"/>
    <w:rsid w:val="007345C4"/>
    <w:rsid w:val="00734873"/>
    <w:rsid w:val="00734977"/>
    <w:rsid w:val="007351A9"/>
    <w:rsid w:val="007352D8"/>
    <w:rsid w:val="00735937"/>
    <w:rsid w:val="0073629D"/>
    <w:rsid w:val="00736A9A"/>
    <w:rsid w:val="00736EFF"/>
    <w:rsid w:val="00737419"/>
    <w:rsid w:val="007375AF"/>
    <w:rsid w:val="00737632"/>
    <w:rsid w:val="007401C7"/>
    <w:rsid w:val="00740542"/>
    <w:rsid w:val="0074054D"/>
    <w:rsid w:val="0074078E"/>
    <w:rsid w:val="00740A0D"/>
    <w:rsid w:val="00742525"/>
    <w:rsid w:val="0074276E"/>
    <w:rsid w:val="00742991"/>
    <w:rsid w:val="00742DB7"/>
    <w:rsid w:val="00742E0B"/>
    <w:rsid w:val="00742E66"/>
    <w:rsid w:val="00743127"/>
    <w:rsid w:val="007435A5"/>
    <w:rsid w:val="007439BF"/>
    <w:rsid w:val="0074412E"/>
    <w:rsid w:val="0074470D"/>
    <w:rsid w:val="007447E6"/>
    <w:rsid w:val="00744927"/>
    <w:rsid w:val="00744CCE"/>
    <w:rsid w:val="00744E0C"/>
    <w:rsid w:val="007450D7"/>
    <w:rsid w:val="00745D15"/>
    <w:rsid w:val="00746425"/>
    <w:rsid w:val="00746493"/>
    <w:rsid w:val="00746638"/>
    <w:rsid w:val="007466D5"/>
    <w:rsid w:val="007469AF"/>
    <w:rsid w:val="00746F20"/>
    <w:rsid w:val="00747493"/>
    <w:rsid w:val="0074773E"/>
    <w:rsid w:val="00747932"/>
    <w:rsid w:val="00747D28"/>
    <w:rsid w:val="00747D91"/>
    <w:rsid w:val="007508D8"/>
    <w:rsid w:val="007511A0"/>
    <w:rsid w:val="00751855"/>
    <w:rsid w:val="00752B4B"/>
    <w:rsid w:val="00752C13"/>
    <w:rsid w:val="007531FF"/>
    <w:rsid w:val="007535BF"/>
    <w:rsid w:val="00753C90"/>
    <w:rsid w:val="00753D3D"/>
    <w:rsid w:val="0075402A"/>
    <w:rsid w:val="00754122"/>
    <w:rsid w:val="007547D4"/>
    <w:rsid w:val="00754878"/>
    <w:rsid w:val="007549C5"/>
    <w:rsid w:val="00754B76"/>
    <w:rsid w:val="00755A50"/>
    <w:rsid w:val="00755D14"/>
    <w:rsid w:val="00755DEF"/>
    <w:rsid w:val="00755F2C"/>
    <w:rsid w:val="007561DE"/>
    <w:rsid w:val="0075636B"/>
    <w:rsid w:val="0075638D"/>
    <w:rsid w:val="007565CB"/>
    <w:rsid w:val="007568D1"/>
    <w:rsid w:val="0076080E"/>
    <w:rsid w:val="0076196E"/>
    <w:rsid w:val="00761FAB"/>
    <w:rsid w:val="00762908"/>
    <w:rsid w:val="00762A4F"/>
    <w:rsid w:val="00762BE7"/>
    <w:rsid w:val="00762D79"/>
    <w:rsid w:val="007638BF"/>
    <w:rsid w:val="00763B3D"/>
    <w:rsid w:val="007642EB"/>
    <w:rsid w:val="007646BE"/>
    <w:rsid w:val="00764C66"/>
    <w:rsid w:val="00765942"/>
    <w:rsid w:val="00765B2B"/>
    <w:rsid w:val="00765C98"/>
    <w:rsid w:val="00766909"/>
    <w:rsid w:val="00766A89"/>
    <w:rsid w:val="00766A95"/>
    <w:rsid w:val="00766C6B"/>
    <w:rsid w:val="00766EAB"/>
    <w:rsid w:val="00767167"/>
    <w:rsid w:val="00767876"/>
    <w:rsid w:val="00767955"/>
    <w:rsid w:val="00767A07"/>
    <w:rsid w:val="00767BA3"/>
    <w:rsid w:val="00767EA4"/>
    <w:rsid w:val="00770A84"/>
    <w:rsid w:val="007718BE"/>
    <w:rsid w:val="00771AAC"/>
    <w:rsid w:val="00771EC9"/>
    <w:rsid w:val="0077227F"/>
    <w:rsid w:val="007725B7"/>
    <w:rsid w:val="00772752"/>
    <w:rsid w:val="007728A4"/>
    <w:rsid w:val="00773BC3"/>
    <w:rsid w:val="00773CDE"/>
    <w:rsid w:val="00774049"/>
    <w:rsid w:val="00774097"/>
    <w:rsid w:val="007740D5"/>
    <w:rsid w:val="007743F0"/>
    <w:rsid w:val="007746CA"/>
    <w:rsid w:val="007749B9"/>
    <w:rsid w:val="00774E9A"/>
    <w:rsid w:val="00775043"/>
    <w:rsid w:val="007754B6"/>
    <w:rsid w:val="0077557F"/>
    <w:rsid w:val="00775CEF"/>
    <w:rsid w:val="00776420"/>
    <w:rsid w:val="00776882"/>
    <w:rsid w:val="007773C2"/>
    <w:rsid w:val="007773F5"/>
    <w:rsid w:val="0077742A"/>
    <w:rsid w:val="00777823"/>
    <w:rsid w:val="00777D26"/>
    <w:rsid w:val="00777DB9"/>
    <w:rsid w:val="00780219"/>
    <w:rsid w:val="0078036B"/>
    <w:rsid w:val="00780445"/>
    <w:rsid w:val="0078083A"/>
    <w:rsid w:val="007811F8"/>
    <w:rsid w:val="00781348"/>
    <w:rsid w:val="007828BE"/>
    <w:rsid w:val="00782D1F"/>
    <w:rsid w:val="00782FC0"/>
    <w:rsid w:val="007836BF"/>
    <w:rsid w:val="00783D40"/>
    <w:rsid w:val="00783F28"/>
    <w:rsid w:val="00783F6E"/>
    <w:rsid w:val="00784D70"/>
    <w:rsid w:val="00785158"/>
    <w:rsid w:val="00785341"/>
    <w:rsid w:val="00785AA9"/>
    <w:rsid w:val="00785B73"/>
    <w:rsid w:val="00786A3C"/>
    <w:rsid w:val="0078770E"/>
    <w:rsid w:val="00787A62"/>
    <w:rsid w:val="00787EAE"/>
    <w:rsid w:val="007907CC"/>
    <w:rsid w:val="007907DD"/>
    <w:rsid w:val="00790D55"/>
    <w:rsid w:val="00790F08"/>
    <w:rsid w:val="007912A8"/>
    <w:rsid w:val="007914C1"/>
    <w:rsid w:val="00791969"/>
    <w:rsid w:val="00791C85"/>
    <w:rsid w:val="007921EB"/>
    <w:rsid w:val="00792B3D"/>
    <w:rsid w:val="00794FC5"/>
    <w:rsid w:val="00795BD7"/>
    <w:rsid w:val="00795D97"/>
    <w:rsid w:val="00795EAA"/>
    <w:rsid w:val="00796E09"/>
    <w:rsid w:val="00797221"/>
    <w:rsid w:val="007974DF"/>
    <w:rsid w:val="00797723"/>
    <w:rsid w:val="00797792"/>
    <w:rsid w:val="00797860"/>
    <w:rsid w:val="007A0321"/>
    <w:rsid w:val="007A0901"/>
    <w:rsid w:val="007A0942"/>
    <w:rsid w:val="007A09FE"/>
    <w:rsid w:val="007A12F6"/>
    <w:rsid w:val="007A1682"/>
    <w:rsid w:val="007A19DE"/>
    <w:rsid w:val="007A1B8F"/>
    <w:rsid w:val="007A1C9C"/>
    <w:rsid w:val="007A1F46"/>
    <w:rsid w:val="007A1F98"/>
    <w:rsid w:val="007A202D"/>
    <w:rsid w:val="007A2071"/>
    <w:rsid w:val="007A292C"/>
    <w:rsid w:val="007A3652"/>
    <w:rsid w:val="007A3EA5"/>
    <w:rsid w:val="007A430E"/>
    <w:rsid w:val="007A4C8B"/>
    <w:rsid w:val="007A4D53"/>
    <w:rsid w:val="007A4DFB"/>
    <w:rsid w:val="007A52FD"/>
    <w:rsid w:val="007A5320"/>
    <w:rsid w:val="007A5AE4"/>
    <w:rsid w:val="007A5D44"/>
    <w:rsid w:val="007A6244"/>
    <w:rsid w:val="007A753F"/>
    <w:rsid w:val="007A7A77"/>
    <w:rsid w:val="007B052E"/>
    <w:rsid w:val="007B059C"/>
    <w:rsid w:val="007B08BB"/>
    <w:rsid w:val="007B0BB9"/>
    <w:rsid w:val="007B12EF"/>
    <w:rsid w:val="007B182B"/>
    <w:rsid w:val="007B1B4A"/>
    <w:rsid w:val="007B215A"/>
    <w:rsid w:val="007B2865"/>
    <w:rsid w:val="007B28AD"/>
    <w:rsid w:val="007B2B91"/>
    <w:rsid w:val="007B31E6"/>
    <w:rsid w:val="007B372C"/>
    <w:rsid w:val="007B3861"/>
    <w:rsid w:val="007B3A06"/>
    <w:rsid w:val="007B3D12"/>
    <w:rsid w:val="007B43C7"/>
    <w:rsid w:val="007B4931"/>
    <w:rsid w:val="007B5042"/>
    <w:rsid w:val="007B5EC7"/>
    <w:rsid w:val="007B65F3"/>
    <w:rsid w:val="007B6AE8"/>
    <w:rsid w:val="007B6C09"/>
    <w:rsid w:val="007B7820"/>
    <w:rsid w:val="007C0159"/>
    <w:rsid w:val="007C03F0"/>
    <w:rsid w:val="007C073C"/>
    <w:rsid w:val="007C19D5"/>
    <w:rsid w:val="007C1B0D"/>
    <w:rsid w:val="007C1F8E"/>
    <w:rsid w:val="007C223C"/>
    <w:rsid w:val="007C26AA"/>
    <w:rsid w:val="007C278B"/>
    <w:rsid w:val="007C359D"/>
    <w:rsid w:val="007C371A"/>
    <w:rsid w:val="007C3D09"/>
    <w:rsid w:val="007C3DD8"/>
    <w:rsid w:val="007C425F"/>
    <w:rsid w:val="007C436B"/>
    <w:rsid w:val="007C4634"/>
    <w:rsid w:val="007C4C06"/>
    <w:rsid w:val="007C4D29"/>
    <w:rsid w:val="007C4F4F"/>
    <w:rsid w:val="007C4F88"/>
    <w:rsid w:val="007C5082"/>
    <w:rsid w:val="007C53CE"/>
    <w:rsid w:val="007C5ADF"/>
    <w:rsid w:val="007C5CC2"/>
    <w:rsid w:val="007C6325"/>
    <w:rsid w:val="007C63D1"/>
    <w:rsid w:val="007C662B"/>
    <w:rsid w:val="007C6904"/>
    <w:rsid w:val="007C6983"/>
    <w:rsid w:val="007C6FAC"/>
    <w:rsid w:val="007C7487"/>
    <w:rsid w:val="007C754E"/>
    <w:rsid w:val="007C7699"/>
    <w:rsid w:val="007C7C2C"/>
    <w:rsid w:val="007D0997"/>
    <w:rsid w:val="007D09A3"/>
    <w:rsid w:val="007D0C10"/>
    <w:rsid w:val="007D1702"/>
    <w:rsid w:val="007D19B5"/>
    <w:rsid w:val="007D2537"/>
    <w:rsid w:val="007D37ED"/>
    <w:rsid w:val="007D397C"/>
    <w:rsid w:val="007D4029"/>
    <w:rsid w:val="007D44A4"/>
    <w:rsid w:val="007D476B"/>
    <w:rsid w:val="007D478D"/>
    <w:rsid w:val="007D4B13"/>
    <w:rsid w:val="007D4DA1"/>
    <w:rsid w:val="007D5128"/>
    <w:rsid w:val="007D5D80"/>
    <w:rsid w:val="007D62A7"/>
    <w:rsid w:val="007D6633"/>
    <w:rsid w:val="007D72B9"/>
    <w:rsid w:val="007D7F69"/>
    <w:rsid w:val="007E04C4"/>
    <w:rsid w:val="007E067C"/>
    <w:rsid w:val="007E0943"/>
    <w:rsid w:val="007E0B47"/>
    <w:rsid w:val="007E0BD8"/>
    <w:rsid w:val="007E0CEC"/>
    <w:rsid w:val="007E10FF"/>
    <w:rsid w:val="007E149C"/>
    <w:rsid w:val="007E1566"/>
    <w:rsid w:val="007E1AE1"/>
    <w:rsid w:val="007E1B74"/>
    <w:rsid w:val="007E1E98"/>
    <w:rsid w:val="007E24FD"/>
    <w:rsid w:val="007E286A"/>
    <w:rsid w:val="007E3219"/>
    <w:rsid w:val="007E36D1"/>
    <w:rsid w:val="007E39C1"/>
    <w:rsid w:val="007E43F6"/>
    <w:rsid w:val="007E4AAC"/>
    <w:rsid w:val="007E5018"/>
    <w:rsid w:val="007E521F"/>
    <w:rsid w:val="007E5F12"/>
    <w:rsid w:val="007E614C"/>
    <w:rsid w:val="007E619E"/>
    <w:rsid w:val="007E69B1"/>
    <w:rsid w:val="007E6B14"/>
    <w:rsid w:val="007E6CAE"/>
    <w:rsid w:val="007E71FB"/>
    <w:rsid w:val="007E7C2D"/>
    <w:rsid w:val="007F03F4"/>
    <w:rsid w:val="007F085A"/>
    <w:rsid w:val="007F0ACB"/>
    <w:rsid w:val="007F1DA5"/>
    <w:rsid w:val="007F22D9"/>
    <w:rsid w:val="007F22E3"/>
    <w:rsid w:val="007F2478"/>
    <w:rsid w:val="007F249B"/>
    <w:rsid w:val="007F27CC"/>
    <w:rsid w:val="007F297D"/>
    <w:rsid w:val="007F4285"/>
    <w:rsid w:val="007F452B"/>
    <w:rsid w:val="007F4589"/>
    <w:rsid w:val="007F4663"/>
    <w:rsid w:val="007F46CF"/>
    <w:rsid w:val="007F46D4"/>
    <w:rsid w:val="007F4CC4"/>
    <w:rsid w:val="007F4D41"/>
    <w:rsid w:val="007F5320"/>
    <w:rsid w:val="007F54C6"/>
    <w:rsid w:val="007F55A9"/>
    <w:rsid w:val="007F5718"/>
    <w:rsid w:val="007F58BC"/>
    <w:rsid w:val="007F5BC4"/>
    <w:rsid w:val="007F5C22"/>
    <w:rsid w:val="007F5F64"/>
    <w:rsid w:val="007F6290"/>
    <w:rsid w:val="007F6575"/>
    <w:rsid w:val="007F6F0D"/>
    <w:rsid w:val="007F6F22"/>
    <w:rsid w:val="00800062"/>
    <w:rsid w:val="0080046A"/>
    <w:rsid w:val="008008DD"/>
    <w:rsid w:val="00800980"/>
    <w:rsid w:val="008009F6"/>
    <w:rsid w:val="00800AB1"/>
    <w:rsid w:val="00800C8B"/>
    <w:rsid w:val="008014DA"/>
    <w:rsid w:val="00801B99"/>
    <w:rsid w:val="0080201F"/>
    <w:rsid w:val="008024FE"/>
    <w:rsid w:val="00802890"/>
    <w:rsid w:val="00802AA6"/>
    <w:rsid w:val="00802BD4"/>
    <w:rsid w:val="00802C6B"/>
    <w:rsid w:val="00802F87"/>
    <w:rsid w:val="0080368D"/>
    <w:rsid w:val="008037A4"/>
    <w:rsid w:val="00803CBA"/>
    <w:rsid w:val="00804C99"/>
    <w:rsid w:val="00805346"/>
    <w:rsid w:val="00805419"/>
    <w:rsid w:val="00805974"/>
    <w:rsid w:val="00805DDE"/>
    <w:rsid w:val="008062A2"/>
    <w:rsid w:val="00806460"/>
    <w:rsid w:val="008064A9"/>
    <w:rsid w:val="00806C6D"/>
    <w:rsid w:val="008104AB"/>
    <w:rsid w:val="008105CE"/>
    <w:rsid w:val="00810717"/>
    <w:rsid w:val="0081071C"/>
    <w:rsid w:val="00810EDC"/>
    <w:rsid w:val="00811159"/>
    <w:rsid w:val="008112E9"/>
    <w:rsid w:val="0081144D"/>
    <w:rsid w:val="00811745"/>
    <w:rsid w:val="0081202F"/>
    <w:rsid w:val="0081218F"/>
    <w:rsid w:val="00812236"/>
    <w:rsid w:val="00812968"/>
    <w:rsid w:val="008131EB"/>
    <w:rsid w:val="0081336A"/>
    <w:rsid w:val="008134FC"/>
    <w:rsid w:val="00813750"/>
    <w:rsid w:val="0081379E"/>
    <w:rsid w:val="008138B2"/>
    <w:rsid w:val="00813EE6"/>
    <w:rsid w:val="00814142"/>
    <w:rsid w:val="008141DC"/>
    <w:rsid w:val="00815594"/>
    <w:rsid w:val="008155F9"/>
    <w:rsid w:val="00815964"/>
    <w:rsid w:val="0081615D"/>
    <w:rsid w:val="00816378"/>
    <w:rsid w:val="0081661F"/>
    <w:rsid w:val="0081669E"/>
    <w:rsid w:val="00816FB4"/>
    <w:rsid w:val="0081715A"/>
    <w:rsid w:val="00817363"/>
    <w:rsid w:val="008174A3"/>
    <w:rsid w:val="00817687"/>
    <w:rsid w:val="00817AE2"/>
    <w:rsid w:val="00817D2D"/>
    <w:rsid w:val="00817E20"/>
    <w:rsid w:val="00817E8A"/>
    <w:rsid w:val="00820047"/>
    <w:rsid w:val="0082018A"/>
    <w:rsid w:val="00820470"/>
    <w:rsid w:val="008215CD"/>
    <w:rsid w:val="00821D09"/>
    <w:rsid w:val="00821DC1"/>
    <w:rsid w:val="0082245B"/>
    <w:rsid w:val="00822F5D"/>
    <w:rsid w:val="00823489"/>
    <w:rsid w:val="00823D8D"/>
    <w:rsid w:val="008242D4"/>
    <w:rsid w:val="00824751"/>
    <w:rsid w:val="008249F7"/>
    <w:rsid w:val="00824C2F"/>
    <w:rsid w:val="0082505C"/>
    <w:rsid w:val="008250F9"/>
    <w:rsid w:val="00825199"/>
    <w:rsid w:val="0082538C"/>
    <w:rsid w:val="00825A40"/>
    <w:rsid w:val="00825B04"/>
    <w:rsid w:val="008260C6"/>
    <w:rsid w:val="008267FC"/>
    <w:rsid w:val="00826D8C"/>
    <w:rsid w:val="0082703E"/>
    <w:rsid w:val="008272B7"/>
    <w:rsid w:val="008275BC"/>
    <w:rsid w:val="00827B3B"/>
    <w:rsid w:val="00827C0D"/>
    <w:rsid w:val="00827D33"/>
    <w:rsid w:val="00830797"/>
    <w:rsid w:val="0083110D"/>
    <w:rsid w:val="00831925"/>
    <w:rsid w:val="00831C2F"/>
    <w:rsid w:val="00831CCF"/>
    <w:rsid w:val="008322F3"/>
    <w:rsid w:val="00832776"/>
    <w:rsid w:val="00832A85"/>
    <w:rsid w:val="00833FF0"/>
    <w:rsid w:val="00834079"/>
    <w:rsid w:val="008349EC"/>
    <w:rsid w:val="008351D0"/>
    <w:rsid w:val="00835675"/>
    <w:rsid w:val="00835940"/>
    <w:rsid w:val="008359BC"/>
    <w:rsid w:val="00835A87"/>
    <w:rsid w:val="00835B1C"/>
    <w:rsid w:val="00835E0B"/>
    <w:rsid w:val="00835E24"/>
    <w:rsid w:val="008361B6"/>
    <w:rsid w:val="008361CB"/>
    <w:rsid w:val="008362FF"/>
    <w:rsid w:val="00836413"/>
    <w:rsid w:val="008366E6"/>
    <w:rsid w:val="00836C49"/>
    <w:rsid w:val="00836EDB"/>
    <w:rsid w:val="00837459"/>
    <w:rsid w:val="00837504"/>
    <w:rsid w:val="00837C07"/>
    <w:rsid w:val="00837CAC"/>
    <w:rsid w:val="00840295"/>
    <w:rsid w:val="00840424"/>
    <w:rsid w:val="0084083D"/>
    <w:rsid w:val="00840848"/>
    <w:rsid w:val="00840E1A"/>
    <w:rsid w:val="00841579"/>
    <w:rsid w:val="00841A43"/>
    <w:rsid w:val="00841B44"/>
    <w:rsid w:val="00841B54"/>
    <w:rsid w:val="008426EC"/>
    <w:rsid w:val="00842B71"/>
    <w:rsid w:val="00842F85"/>
    <w:rsid w:val="00844070"/>
    <w:rsid w:val="008443D3"/>
    <w:rsid w:val="008446EF"/>
    <w:rsid w:val="00844B0A"/>
    <w:rsid w:val="00845568"/>
    <w:rsid w:val="0084558D"/>
    <w:rsid w:val="0084573B"/>
    <w:rsid w:val="00846068"/>
    <w:rsid w:val="008460E1"/>
    <w:rsid w:val="008465BE"/>
    <w:rsid w:val="008466C6"/>
    <w:rsid w:val="00846784"/>
    <w:rsid w:val="008467E5"/>
    <w:rsid w:val="00846991"/>
    <w:rsid w:val="00847219"/>
    <w:rsid w:val="00847AD0"/>
    <w:rsid w:val="00847CF8"/>
    <w:rsid w:val="008507C9"/>
    <w:rsid w:val="00850E86"/>
    <w:rsid w:val="008518EF"/>
    <w:rsid w:val="00851DB7"/>
    <w:rsid w:val="00851FA8"/>
    <w:rsid w:val="0085213F"/>
    <w:rsid w:val="00852E1B"/>
    <w:rsid w:val="0085316F"/>
    <w:rsid w:val="00854015"/>
    <w:rsid w:val="00854061"/>
    <w:rsid w:val="00854D71"/>
    <w:rsid w:val="00854FC9"/>
    <w:rsid w:val="00854FF9"/>
    <w:rsid w:val="00855498"/>
    <w:rsid w:val="008554CF"/>
    <w:rsid w:val="0085572F"/>
    <w:rsid w:val="0085582A"/>
    <w:rsid w:val="00855ED7"/>
    <w:rsid w:val="008567D8"/>
    <w:rsid w:val="008569C4"/>
    <w:rsid w:val="008570A6"/>
    <w:rsid w:val="008570F3"/>
    <w:rsid w:val="008571F7"/>
    <w:rsid w:val="00857BDB"/>
    <w:rsid w:val="00857CDD"/>
    <w:rsid w:val="00857F34"/>
    <w:rsid w:val="00857F93"/>
    <w:rsid w:val="00860200"/>
    <w:rsid w:val="0086083E"/>
    <w:rsid w:val="0086097D"/>
    <w:rsid w:val="00860BF4"/>
    <w:rsid w:val="00860F3D"/>
    <w:rsid w:val="00861116"/>
    <w:rsid w:val="0086123B"/>
    <w:rsid w:val="008612E7"/>
    <w:rsid w:val="00861309"/>
    <w:rsid w:val="00861568"/>
    <w:rsid w:val="008616AF"/>
    <w:rsid w:val="008619C2"/>
    <w:rsid w:val="00861BC3"/>
    <w:rsid w:val="00862500"/>
    <w:rsid w:val="00862B93"/>
    <w:rsid w:val="008635B6"/>
    <w:rsid w:val="008636BF"/>
    <w:rsid w:val="00863BAC"/>
    <w:rsid w:val="00863D8C"/>
    <w:rsid w:val="00863DF9"/>
    <w:rsid w:val="00864028"/>
    <w:rsid w:val="008640B6"/>
    <w:rsid w:val="0086411A"/>
    <w:rsid w:val="00864373"/>
    <w:rsid w:val="00864891"/>
    <w:rsid w:val="00864CAE"/>
    <w:rsid w:val="00864D20"/>
    <w:rsid w:val="00864DA6"/>
    <w:rsid w:val="00864F99"/>
    <w:rsid w:val="00865039"/>
    <w:rsid w:val="00866001"/>
    <w:rsid w:val="008662FE"/>
    <w:rsid w:val="00866342"/>
    <w:rsid w:val="00866FDD"/>
    <w:rsid w:val="008670E1"/>
    <w:rsid w:val="008670ED"/>
    <w:rsid w:val="008670F9"/>
    <w:rsid w:val="00867201"/>
    <w:rsid w:val="008677C2"/>
    <w:rsid w:val="008679CB"/>
    <w:rsid w:val="00867CD4"/>
    <w:rsid w:val="00867D4D"/>
    <w:rsid w:val="00870DDA"/>
    <w:rsid w:val="00871391"/>
    <w:rsid w:val="008715D4"/>
    <w:rsid w:val="00871705"/>
    <w:rsid w:val="00871E40"/>
    <w:rsid w:val="00871EA1"/>
    <w:rsid w:val="0087221C"/>
    <w:rsid w:val="00872414"/>
    <w:rsid w:val="00872796"/>
    <w:rsid w:val="00872C85"/>
    <w:rsid w:val="00872D63"/>
    <w:rsid w:val="008736E4"/>
    <w:rsid w:val="00873AA3"/>
    <w:rsid w:val="00874235"/>
    <w:rsid w:val="008743F4"/>
    <w:rsid w:val="008749E0"/>
    <w:rsid w:val="00875775"/>
    <w:rsid w:val="00875989"/>
    <w:rsid w:val="00876704"/>
    <w:rsid w:val="008769FB"/>
    <w:rsid w:val="00876AB5"/>
    <w:rsid w:val="00876AFE"/>
    <w:rsid w:val="008772CF"/>
    <w:rsid w:val="0088014B"/>
    <w:rsid w:val="008808CC"/>
    <w:rsid w:val="00880AD3"/>
    <w:rsid w:val="00880BEA"/>
    <w:rsid w:val="00880F49"/>
    <w:rsid w:val="00881255"/>
    <w:rsid w:val="008814B1"/>
    <w:rsid w:val="00881BFE"/>
    <w:rsid w:val="00881F7B"/>
    <w:rsid w:val="00882236"/>
    <w:rsid w:val="008824AF"/>
    <w:rsid w:val="00882B49"/>
    <w:rsid w:val="00883F7A"/>
    <w:rsid w:val="008849C3"/>
    <w:rsid w:val="00884BB0"/>
    <w:rsid w:val="00885BF6"/>
    <w:rsid w:val="00885C9F"/>
    <w:rsid w:val="00885DFE"/>
    <w:rsid w:val="0088612D"/>
    <w:rsid w:val="00886168"/>
    <w:rsid w:val="00886502"/>
    <w:rsid w:val="00886DD1"/>
    <w:rsid w:val="00887018"/>
    <w:rsid w:val="00887595"/>
    <w:rsid w:val="008875D1"/>
    <w:rsid w:val="0088772A"/>
    <w:rsid w:val="00887CAF"/>
    <w:rsid w:val="00887D63"/>
    <w:rsid w:val="00887ED4"/>
    <w:rsid w:val="0089072D"/>
    <w:rsid w:val="00890887"/>
    <w:rsid w:val="00890CFA"/>
    <w:rsid w:val="00890FE1"/>
    <w:rsid w:val="008910AB"/>
    <w:rsid w:val="008911A4"/>
    <w:rsid w:val="008911EB"/>
    <w:rsid w:val="0089132A"/>
    <w:rsid w:val="008918F4"/>
    <w:rsid w:val="00891A32"/>
    <w:rsid w:val="00891DD3"/>
    <w:rsid w:val="008920AE"/>
    <w:rsid w:val="00892402"/>
    <w:rsid w:val="0089258B"/>
    <w:rsid w:val="00892940"/>
    <w:rsid w:val="00892ACE"/>
    <w:rsid w:val="00893311"/>
    <w:rsid w:val="008933C9"/>
    <w:rsid w:val="0089349A"/>
    <w:rsid w:val="00893B65"/>
    <w:rsid w:val="00893CA2"/>
    <w:rsid w:val="00893EEA"/>
    <w:rsid w:val="0089412C"/>
    <w:rsid w:val="00894425"/>
    <w:rsid w:val="00894F4B"/>
    <w:rsid w:val="008953CD"/>
    <w:rsid w:val="008953FD"/>
    <w:rsid w:val="00895A2F"/>
    <w:rsid w:val="00895B6F"/>
    <w:rsid w:val="00895BF0"/>
    <w:rsid w:val="00895DBC"/>
    <w:rsid w:val="00895E7C"/>
    <w:rsid w:val="0089649E"/>
    <w:rsid w:val="00896559"/>
    <w:rsid w:val="008965E8"/>
    <w:rsid w:val="00896971"/>
    <w:rsid w:val="00896B56"/>
    <w:rsid w:val="0089738A"/>
    <w:rsid w:val="0089749C"/>
    <w:rsid w:val="0089775A"/>
    <w:rsid w:val="00897B40"/>
    <w:rsid w:val="00897D81"/>
    <w:rsid w:val="00897F56"/>
    <w:rsid w:val="008A01B5"/>
    <w:rsid w:val="008A0832"/>
    <w:rsid w:val="008A0DDE"/>
    <w:rsid w:val="008A16A4"/>
    <w:rsid w:val="008A1835"/>
    <w:rsid w:val="008A224F"/>
    <w:rsid w:val="008A2616"/>
    <w:rsid w:val="008A284F"/>
    <w:rsid w:val="008A2A56"/>
    <w:rsid w:val="008A2D8A"/>
    <w:rsid w:val="008A389B"/>
    <w:rsid w:val="008A39BB"/>
    <w:rsid w:val="008A4C57"/>
    <w:rsid w:val="008A53F8"/>
    <w:rsid w:val="008A5415"/>
    <w:rsid w:val="008A56BD"/>
    <w:rsid w:val="008A575E"/>
    <w:rsid w:val="008A5A30"/>
    <w:rsid w:val="008A5C2B"/>
    <w:rsid w:val="008A6112"/>
    <w:rsid w:val="008A6785"/>
    <w:rsid w:val="008A681F"/>
    <w:rsid w:val="008A694B"/>
    <w:rsid w:val="008A6992"/>
    <w:rsid w:val="008A6EB4"/>
    <w:rsid w:val="008A7368"/>
    <w:rsid w:val="008A74F5"/>
    <w:rsid w:val="008A7829"/>
    <w:rsid w:val="008A7C2C"/>
    <w:rsid w:val="008A7E76"/>
    <w:rsid w:val="008B05C7"/>
    <w:rsid w:val="008B06C5"/>
    <w:rsid w:val="008B0FCD"/>
    <w:rsid w:val="008B1276"/>
    <w:rsid w:val="008B13EF"/>
    <w:rsid w:val="008B159E"/>
    <w:rsid w:val="008B18C8"/>
    <w:rsid w:val="008B1DC1"/>
    <w:rsid w:val="008B224D"/>
    <w:rsid w:val="008B25FC"/>
    <w:rsid w:val="008B269E"/>
    <w:rsid w:val="008B2A66"/>
    <w:rsid w:val="008B2B5D"/>
    <w:rsid w:val="008B31F9"/>
    <w:rsid w:val="008B3596"/>
    <w:rsid w:val="008B3629"/>
    <w:rsid w:val="008B3D85"/>
    <w:rsid w:val="008B3F22"/>
    <w:rsid w:val="008B4474"/>
    <w:rsid w:val="008B45A6"/>
    <w:rsid w:val="008B4A19"/>
    <w:rsid w:val="008B4B4A"/>
    <w:rsid w:val="008B50AB"/>
    <w:rsid w:val="008B5BC3"/>
    <w:rsid w:val="008B5C5F"/>
    <w:rsid w:val="008B5DAE"/>
    <w:rsid w:val="008B6721"/>
    <w:rsid w:val="008B6FC6"/>
    <w:rsid w:val="008B7203"/>
    <w:rsid w:val="008B7234"/>
    <w:rsid w:val="008B727E"/>
    <w:rsid w:val="008B76C6"/>
    <w:rsid w:val="008B7DF0"/>
    <w:rsid w:val="008B7EC3"/>
    <w:rsid w:val="008B7ECD"/>
    <w:rsid w:val="008B7F16"/>
    <w:rsid w:val="008C0D35"/>
    <w:rsid w:val="008C0DC1"/>
    <w:rsid w:val="008C16D7"/>
    <w:rsid w:val="008C1B39"/>
    <w:rsid w:val="008C1C78"/>
    <w:rsid w:val="008C1F35"/>
    <w:rsid w:val="008C2130"/>
    <w:rsid w:val="008C219B"/>
    <w:rsid w:val="008C21B2"/>
    <w:rsid w:val="008C2265"/>
    <w:rsid w:val="008C25BF"/>
    <w:rsid w:val="008C3173"/>
    <w:rsid w:val="008C32E9"/>
    <w:rsid w:val="008C39F2"/>
    <w:rsid w:val="008C417C"/>
    <w:rsid w:val="008C4952"/>
    <w:rsid w:val="008C502B"/>
    <w:rsid w:val="008C59D4"/>
    <w:rsid w:val="008C5C7B"/>
    <w:rsid w:val="008C6497"/>
    <w:rsid w:val="008C6801"/>
    <w:rsid w:val="008C69BE"/>
    <w:rsid w:val="008C6D32"/>
    <w:rsid w:val="008C6E9F"/>
    <w:rsid w:val="008C781F"/>
    <w:rsid w:val="008C7EE2"/>
    <w:rsid w:val="008D06AD"/>
    <w:rsid w:val="008D0AE3"/>
    <w:rsid w:val="008D0BE9"/>
    <w:rsid w:val="008D0CBB"/>
    <w:rsid w:val="008D118E"/>
    <w:rsid w:val="008D1A5B"/>
    <w:rsid w:val="008D2084"/>
    <w:rsid w:val="008D2298"/>
    <w:rsid w:val="008D2359"/>
    <w:rsid w:val="008D271D"/>
    <w:rsid w:val="008D2C1B"/>
    <w:rsid w:val="008D2DAA"/>
    <w:rsid w:val="008D2F83"/>
    <w:rsid w:val="008D3992"/>
    <w:rsid w:val="008D3DF6"/>
    <w:rsid w:val="008D3F42"/>
    <w:rsid w:val="008D4279"/>
    <w:rsid w:val="008D4C83"/>
    <w:rsid w:val="008D4CFD"/>
    <w:rsid w:val="008D5A0B"/>
    <w:rsid w:val="008D672C"/>
    <w:rsid w:val="008D71AB"/>
    <w:rsid w:val="008D71F7"/>
    <w:rsid w:val="008D752E"/>
    <w:rsid w:val="008D7657"/>
    <w:rsid w:val="008D7D86"/>
    <w:rsid w:val="008D7F04"/>
    <w:rsid w:val="008E0457"/>
    <w:rsid w:val="008E0ACF"/>
    <w:rsid w:val="008E0E6B"/>
    <w:rsid w:val="008E11AD"/>
    <w:rsid w:val="008E134A"/>
    <w:rsid w:val="008E1376"/>
    <w:rsid w:val="008E1B7D"/>
    <w:rsid w:val="008E2121"/>
    <w:rsid w:val="008E2898"/>
    <w:rsid w:val="008E2A33"/>
    <w:rsid w:val="008E2C45"/>
    <w:rsid w:val="008E2D04"/>
    <w:rsid w:val="008E2FCC"/>
    <w:rsid w:val="008E31CD"/>
    <w:rsid w:val="008E34F3"/>
    <w:rsid w:val="008E40E2"/>
    <w:rsid w:val="008E42A5"/>
    <w:rsid w:val="008E4416"/>
    <w:rsid w:val="008E446D"/>
    <w:rsid w:val="008E5D59"/>
    <w:rsid w:val="008E5F32"/>
    <w:rsid w:val="008E601F"/>
    <w:rsid w:val="008E66F8"/>
    <w:rsid w:val="008E6B0A"/>
    <w:rsid w:val="008E6CBD"/>
    <w:rsid w:val="008E7572"/>
    <w:rsid w:val="008E7CF8"/>
    <w:rsid w:val="008E7D77"/>
    <w:rsid w:val="008E7DC3"/>
    <w:rsid w:val="008F03CB"/>
    <w:rsid w:val="008F07CA"/>
    <w:rsid w:val="008F11F4"/>
    <w:rsid w:val="008F1415"/>
    <w:rsid w:val="008F176D"/>
    <w:rsid w:val="008F1AAE"/>
    <w:rsid w:val="008F1DD8"/>
    <w:rsid w:val="008F2385"/>
    <w:rsid w:val="008F23BE"/>
    <w:rsid w:val="008F2747"/>
    <w:rsid w:val="008F2B3E"/>
    <w:rsid w:val="008F2FA1"/>
    <w:rsid w:val="008F3114"/>
    <w:rsid w:val="008F3A3E"/>
    <w:rsid w:val="008F3E19"/>
    <w:rsid w:val="008F4A2F"/>
    <w:rsid w:val="008F57F8"/>
    <w:rsid w:val="008F5ADF"/>
    <w:rsid w:val="008F614F"/>
    <w:rsid w:val="008F641C"/>
    <w:rsid w:val="008F6A66"/>
    <w:rsid w:val="008F6BAE"/>
    <w:rsid w:val="008F6C4E"/>
    <w:rsid w:val="008F72EF"/>
    <w:rsid w:val="008F749E"/>
    <w:rsid w:val="008F7856"/>
    <w:rsid w:val="008F7FDC"/>
    <w:rsid w:val="009002A5"/>
    <w:rsid w:val="00900528"/>
    <w:rsid w:val="009019DE"/>
    <w:rsid w:val="00901DEC"/>
    <w:rsid w:val="00901ED5"/>
    <w:rsid w:val="00901F90"/>
    <w:rsid w:val="00902055"/>
    <w:rsid w:val="009020B8"/>
    <w:rsid w:val="009022F2"/>
    <w:rsid w:val="0090269E"/>
    <w:rsid w:val="00902B95"/>
    <w:rsid w:val="00902D03"/>
    <w:rsid w:val="00902E18"/>
    <w:rsid w:val="009030F7"/>
    <w:rsid w:val="0090350A"/>
    <w:rsid w:val="009035BE"/>
    <w:rsid w:val="009036E0"/>
    <w:rsid w:val="00904088"/>
    <w:rsid w:val="009040BD"/>
    <w:rsid w:val="00904809"/>
    <w:rsid w:val="00904A66"/>
    <w:rsid w:val="00905325"/>
    <w:rsid w:val="00905FAD"/>
    <w:rsid w:val="00906167"/>
    <w:rsid w:val="0090622E"/>
    <w:rsid w:val="009062F3"/>
    <w:rsid w:val="00906468"/>
    <w:rsid w:val="0090679F"/>
    <w:rsid w:val="00906831"/>
    <w:rsid w:val="00906C9E"/>
    <w:rsid w:val="009072F8"/>
    <w:rsid w:val="00907541"/>
    <w:rsid w:val="00907964"/>
    <w:rsid w:val="00907AB7"/>
    <w:rsid w:val="00907C7C"/>
    <w:rsid w:val="00907E24"/>
    <w:rsid w:val="009106B1"/>
    <w:rsid w:val="009107F8"/>
    <w:rsid w:val="00910B05"/>
    <w:rsid w:val="009112BF"/>
    <w:rsid w:val="0091151F"/>
    <w:rsid w:val="009116CE"/>
    <w:rsid w:val="00911C41"/>
    <w:rsid w:val="00911E26"/>
    <w:rsid w:val="00911E4E"/>
    <w:rsid w:val="009129AA"/>
    <w:rsid w:val="00912D27"/>
    <w:rsid w:val="0091307F"/>
    <w:rsid w:val="00913204"/>
    <w:rsid w:val="00913887"/>
    <w:rsid w:val="00914278"/>
    <w:rsid w:val="0091457E"/>
    <w:rsid w:val="009147F7"/>
    <w:rsid w:val="00914B6E"/>
    <w:rsid w:val="00914C3F"/>
    <w:rsid w:val="0091500A"/>
    <w:rsid w:val="00915037"/>
    <w:rsid w:val="009153B0"/>
    <w:rsid w:val="00915456"/>
    <w:rsid w:val="009154B6"/>
    <w:rsid w:val="00915DFC"/>
    <w:rsid w:val="00915E30"/>
    <w:rsid w:val="0091607D"/>
    <w:rsid w:val="00916A24"/>
    <w:rsid w:val="00916F89"/>
    <w:rsid w:val="009172E7"/>
    <w:rsid w:val="0091751C"/>
    <w:rsid w:val="00917BDC"/>
    <w:rsid w:val="00920320"/>
    <w:rsid w:val="009206E8"/>
    <w:rsid w:val="0092074A"/>
    <w:rsid w:val="00920EC9"/>
    <w:rsid w:val="00921055"/>
    <w:rsid w:val="00921235"/>
    <w:rsid w:val="009217F6"/>
    <w:rsid w:val="00921A5A"/>
    <w:rsid w:val="00921AAF"/>
    <w:rsid w:val="009220BB"/>
    <w:rsid w:val="009224E1"/>
    <w:rsid w:val="00923088"/>
    <w:rsid w:val="009231A0"/>
    <w:rsid w:val="00923A26"/>
    <w:rsid w:val="00923FF8"/>
    <w:rsid w:val="009249C5"/>
    <w:rsid w:val="00924CAC"/>
    <w:rsid w:val="00924EF9"/>
    <w:rsid w:val="0092532F"/>
    <w:rsid w:val="0092535D"/>
    <w:rsid w:val="00925769"/>
    <w:rsid w:val="00925CF2"/>
    <w:rsid w:val="00925D5B"/>
    <w:rsid w:val="00925E10"/>
    <w:rsid w:val="00925F35"/>
    <w:rsid w:val="00926372"/>
    <w:rsid w:val="00926413"/>
    <w:rsid w:val="0092641C"/>
    <w:rsid w:val="00926CDB"/>
    <w:rsid w:val="00926DAE"/>
    <w:rsid w:val="0092723B"/>
    <w:rsid w:val="0092740B"/>
    <w:rsid w:val="00927605"/>
    <w:rsid w:val="00927ED9"/>
    <w:rsid w:val="009304F8"/>
    <w:rsid w:val="00931470"/>
    <w:rsid w:val="0093180B"/>
    <w:rsid w:val="00931BED"/>
    <w:rsid w:val="009320AE"/>
    <w:rsid w:val="009325A2"/>
    <w:rsid w:val="009327D7"/>
    <w:rsid w:val="00933348"/>
    <w:rsid w:val="009337D6"/>
    <w:rsid w:val="00934390"/>
    <w:rsid w:val="009344D8"/>
    <w:rsid w:val="00934972"/>
    <w:rsid w:val="00934DB2"/>
    <w:rsid w:val="00935172"/>
    <w:rsid w:val="00935775"/>
    <w:rsid w:val="00935948"/>
    <w:rsid w:val="00936512"/>
    <w:rsid w:val="00936900"/>
    <w:rsid w:val="00936FE4"/>
    <w:rsid w:val="00937225"/>
    <w:rsid w:val="00937744"/>
    <w:rsid w:val="009378FE"/>
    <w:rsid w:val="009406C2"/>
    <w:rsid w:val="00940BB2"/>
    <w:rsid w:val="00940DC9"/>
    <w:rsid w:val="00941552"/>
    <w:rsid w:val="00941615"/>
    <w:rsid w:val="00941F90"/>
    <w:rsid w:val="009430B8"/>
    <w:rsid w:val="00943F65"/>
    <w:rsid w:val="0094422D"/>
    <w:rsid w:val="0094495F"/>
    <w:rsid w:val="00944BDD"/>
    <w:rsid w:val="009451BB"/>
    <w:rsid w:val="009454FF"/>
    <w:rsid w:val="0094584E"/>
    <w:rsid w:val="00946729"/>
    <w:rsid w:val="009467F8"/>
    <w:rsid w:val="00946838"/>
    <w:rsid w:val="009470DF"/>
    <w:rsid w:val="009471BA"/>
    <w:rsid w:val="009479A2"/>
    <w:rsid w:val="00950B37"/>
    <w:rsid w:val="00950EF6"/>
    <w:rsid w:val="009510F5"/>
    <w:rsid w:val="00951443"/>
    <w:rsid w:val="00951565"/>
    <w:rsid w:val="00951792"/>
    <w:rsid w:val="00951B70"/>
    <w:rsid w:val="00952074"/>
    <w:rsid w:val="00952220"/>
    <w:rsid w:val="009532E8"/>
    <w:rsid w:val="00953D1D"/>
    <w:rsid w:val="00953E2A"/>
    <w:rsid w:val="00953F75"/>
    <w:rsid w:val="00953FDD"/>
    <w:rsid w:val="00954371"/>
    <w:rsid w:val="00954384"/>
    <w:rsid w:val="0095465D"/>
    <w:rsid w:val="00954A78"/>
    <w:rsid w:val="00954E37"/>
    <w:rsid w:val="009550FF"/>
    <w:rsid w:val="009552C2"/>
    <w:rsid w:val="0095542C"/>
    <w:rsid w:val="0095578E"/>
    <w:rsid w:val="0095604B"/>
    <w:rsid w:val="009563EA"/>
    <w:rsid w:val="00956F9F"/>
    <w:rsid w:val="00956FBC"/>
    <w:rsid w:val="009603C4"/>
    <w:rsid w:val="00960C28"/>
    <w:rsid w:val="0096164A"/>
    <w:rsid w:val="0096191B"/>
    <w:rsid w:val="0096311B"/>
    <w:rsid w:val="00963145"/>
    <w:rsid w:val="00963555"/>
    <w:rsid w:val="009644B6"/>
    <w:rsid w:val="00965114"/>
    <w:rsid w:val="00965777"/>
    <w:rsid w:val="00965ADE"/>
    <w:rsid w:val="00966964"/>
    <w:rsid w:val="00966A4A"/>
    <w:rsid w:val="009671D9"/>
    <w:rsid w:val="00967A13"/>
    <w:rsid w:val="00970304"/>
    <w:rsid w:val="00970B3F"/>
    <w:rsid w:val="00970F8D"/>
    <w:rsid w:val="009710C2"/>
    <w:rsid w:val="00971313"/>
    <w:rsid w:val="0097198D"/>
    <w:rsid w:val="00971DD2"/>
    <w:rsid w:val="009726E0"/>
    <w:rsid w:val="00972826"/>
    <w:rsid w:val="00972918"/>
    <w:rsid w:val="00972EE9"/>
    <w:rsid w:val="009731DE"/>
    <w:rsid w:val="00973871"/>
    <w:rsid w:val="009738F8"/>
    <w:rsid w:val="009739F4"/>
    <w:rsid w:val="00973D5E"/>
    <w:rsid w:val="009741B0"/>
    <w:rsid w:val="009747E5"/>
    <w:rsid w:val="009749AA"/>
    <w:rsid w:val="00974AC1"/>
    <w:rsid w:val="00974CE9"/>
    <w:rsid w:val="00974F4E"/>
    <w:rsid w:val="00976045"/>
    <w:rsid w:val="0097608E"/>
    <w:rsid w:val="009764CA"/>
    <w:rsid w:val="00976753"/>
    <w:rsid w:val="00976BEC"/>
    <w:rsid w:val="0097766A"/>
    <w:rsid w:val="00977976"/>
    <w:rsid w:val="00977F91"/>
    <w:rsid w:val="0098038A"/>
    <w:rsid w:val="009803F2"/>
    <w:rsid w:val="00980DA9"/>
    <w:rsid w:val="00980E3C"/>
    <w:rsid w:val="00980E46"/>
    <w:rsid w:val="00980EE6"/>
    <w:rsid w:val="00980F05"/>
    <w:rsid w:val="009816D5"/>
    <w:rsid w:val="00981AA3"/>
    <w:rsid w:val="00981F45"/>
    <w:rsid w:val="0098218E"/>
    <w:rsid w:val="00982194"/>
    <w:rsid w:val="00982291"/>
    <w:rsid w:val="00982729"/>
    <w:rsid w:val="00982D39"/>
    <w:rsid w:val="009833C6"/>
    <w:rsid w:val="00983F48"/>
    <w:rsid w:val="00983FB5"/>
    <w:rsid w:val="0098480B"/>
    <w:rsid w:val="009852FD"/>
    <w:rsid w:val="00985310"/>
    <w:rsid w:val="009855DF"/>
    <w:rsid w:val="00985629"/>
    <w:rsid w:val="00985995"/>
    <w:rsid w:val="00985A00"/>
    <w:rsid w:val="00985C1B"/>
    <w:rsid w:val="00986207"/>
    <w:rsid w:val="00986465"/>
    <w:rsid w:val="0098656C"/>
    <w:rsid w:val="0098663D"/>
    <w:rsid w:val="009868D9"/>
    <w:rsid w:val="00986D3E"/>
    <w:rsid w:val="00986EF4"/>
    <w:rsid w:val="00986FA5"/>
    <w:rsid w:val="009870D4"/>
    <w:rsid w:val="00987BD3"/>
    <w:rsid w:val="00987C02"/>
    <w:rsid w:val="00987E67"/>
    <w:rsid w:val="00987F7F"/>
    <w:rsid w:val="009909A4"/>
    <w:rsid w:val="00991336"/>
    <w:rsid w:val="00991767"/>
    <w:rsid w:val="009918AA"/>
    <w:rsid w:val="009928FB"/>
    <w:rsid w:val="00992C7F"/>
    <w:rsid w:val="00992D31"/>
    <w:rsid w:val="00992DE0"/>
    <w:rsid w:val="00993074"/>
    <w:rsid w:val="009931D9"/>
    <w:rsid w:val="009939D8"/>
    <w:rsid w:val="009942FE"/>
    <w:rsid w:val="0099448B"/>
    <w:rsid w:val="009945A0"/>
    <w:rsid w:val="00994877"/>
    <w:rsid w:val="009954C5"/>
    <w:rsid w:val="00995B20"/>
    <w:rsid w:val="00997111"/>
    <w:rsid w:val="009973DE"/>
    <w:rsid w:val="0099776F"/>
    <w:rsid w:val="00997A97"/>
    <w:rsid w:val="00997BED"/>
    <w:rsid w:val="009A002F"/>
    <w:rsid w:val="009A02C0"/>
    <w:rsid w:val="009A0412"/>
    <w:rsid w:val="009A073D"/>
    <w:rsid w:val="009A075C"/>
    <w:rsid w:val="009A082D"/>
    <w:rsid w:val="009A084C"/>
    <w:rsid w:val="009A0882"/>
    <w:rsid w:val="009A0CAE"/>
    <w:rsid w:val="009A1097"/>
    <w:rsid w:val="009A11A4"/>
    <w:rsid w:val="009A1210"/>
    <w:rsid w:val="009A146C"/>
    <w:rsid w:val="009A19DA"/>
    <w:rsid w:val="009A1E91"/>
    <w:rsid w:val="009A2746"/>
    <w:rsid w:val="009A2783"/>
    <w:rsid w:val="009A294E"/>
    <w:rsid w:val="009A2A73"/>
    <w:rsid w:val="009A34A3"/>
    <w:rsid w:val="009A3C85"/>
    <w:rsid w:val="009A3D25"/>
    <w:rsid w:val="009A3ED5"/>
    <w:rsid w:val="009A3F05"/>
    <w:rsid w:val="009A40C2"/>
    <w:rsid w:val="009A40DF"/>
    <w:rsid w:val="009A40E2"/>
    <w:rsid w:val="009A467D"/>
    <w:rsid w:val="009A46D5"/>
    <w:rsid w:val="009A4806"/>
    <w:rsid w:val="009A4E9D"/>
    <w:rsid w:val="009A4FFA"/>
    <w:rsid w:val="009A55D1"/>
    <w:rsid w:val="009A5707"/>
    <w:rsid w:val="009A6681"/>
    <w:rsid w:val="009A6920"/>
    <w:rsid w:val="009A70D4"/>
    <w:rsid w:val="009A77D5"/>
    <w:rsid w:val="009B033A"/>
    <w:rsid w:val="009B0340"/>
    <w:rsid w:val="009B0B78"/>
    <w:rsid w:val="009B0C9A"/>
    <w:rsid w:val="009B130E"/>
    <w:rsid w:val="009B1542"/>
    <w:rsid w:val="009B1BC4"/>
    <w:rsid w:val="009B23C5"/>
    <w:rsid w:val="009B2687"/>
    <w:rsid w:val="009B2788"/>
    <w:rsid w:val="009B313D"/>
    <w:rsid w:val="009B36B7"/>
    <w:rsid w:val="009B38AC"/>
    <w:rsid w:val="009B3EE2"/>
    <w:rsid w:val="009B41E7"/>
    <w:rsid w:val="009B4260"/>
    <w:rsid w:val="009B49D2"/>
    <w:rsid w:val="009B4AE9"/>
    <w:rsid w:val="009B5B64"/>
    <w:rsid w:val="009B5BB1"/>
    <w:rsid w:val="009B5EE5"/>
    <w:rsid w:val="009B618E"/>
    <w:rsid w:val="009B6A45"/>
    <w:rsid w:val="009B70B4"/>
    <w:rsid w:val="009B776C"/>
    <w:rsid w:val="009B7791"/>
    <w:rsid w:val="009B793C"/>
    <w:rsid w:val="009B7A40"/>
    <w:rsid w:val="009B7B05"/>
    <w:rsid w:val="009C0067"/>
    <w:rsid w:val="009C0345"/>
    <w:rsid w:val="009C055F"/>
    <w:rsid w:val="009C0A5B"/>
    <w:rsid w:val="009C1107"/>
    <w:rsid w:val="009C1437"/>
    <w:rsid w:val="009C1911"/>
    <w:rsid w:val="009C1BE5"/>
    <w:rsid w:val="009C243E"/>
    <w:rsid w:val="009C282A"/>
    <w:rsid w:val="009C2CBF"/>
    <w:rsid w:val="009C2F23"/>
    <w:rsid w:val="009C3DA9"/>
    <w:rsid w:val="009C402D"/>
    <w:rsid w:val="009C4145"/>
    <w:rsid w:val="009C46BB"/>
    <w:rsid w:val="009C4E5D"/>
    <w:rsid w:val="009C4F37"/>
    <w:rsid w:val="009C4F81"/>
    <w:rsid w:val="009C54C3"/>
    <w:rsid w:val="009C560D"/>
    <w:rsid w:val="009C5C2A"/>
    <w:rsid w:val="009C62CF"/>
    <w:rsid w:val="009C678C"/>
    <w:rsid w:val="009C6E90"/>
    <w:rsid w:val="009C7032"/>
    <w:rsid w:val="009C74C6"/>
    <w:rsid w:val="009C7898"/>
    <w:rsid w:val="009C7BEA"/>
    <w:rsid w:val="009C7DE4"/>
    <w:rsid w:val="009D0351"/>
    <w:rsid w:val="009D0A2C"/>
    <w:rsid w:val="009D0F3C"/>
    <w:rsid w:val="009D10DB"/>
    <w:rsid w:val="009D160A"/>
    <w:rsid w:val="009D18D9"/>
    <w:rsid w:val="009D1BE4"/>
    <w:rsid w:val="009D2053"/>
    <w:rsid w:val="009D2BD5"/>
    <w:rsid w:val="009D2DB1"/>
    <w:rsid w:val="009D2EC7"/>
    <w:rsid w:val="009D3324"/>
    <w:rsid w:val="009D3DC6"/>
    <w:rsid w:val="009D410F"/>
    <w:rsid w:val="009D435D"/>
    <w:rsid w:val="009D44D4"/>
    <w:rsid w:val="009D4523"/>
    <w:rsid w:val="009D4608"/>
    <w:rsid w:val="009D480B"/>
    <w:rsid w:val="009D4C11"/>
    <w:rsid w:val="009D4E0C"/>
    <w:rsid w:val="009D4FF3"/>
    <w:rsid w:val="009D5278"/>
    <w:rsid w:val="009D579A"/>
    <w:rsid w:val="009D58C4"/>
    <w:rsid w:val="009D5BFD"/>
    <w:rsid w:val="009D5C62"/>
    <w:rsid w:val="009D6498"/>
    <w:rsid w:val="009D67D0"/>
    <w:rsid w:val="009D6BA2"/>
    <w:rsid w:val="009D6C19"/>
    <w:rsid w:val="009D72D4"/>
    <w:rsid w:val="009D7932"/>
    <w:rsid w:val="009D7D54"/>
    <w:rsid w:val="009E022B"/>
    <w:rsid w:val="009E08F6"/>
    <w:rsid w:val="009E0A5D"/>
    <w:rsid w:val="009E0C5B"/>
    <w:rsid w:val="009E0FC9"/>
    <w:rsid w:val="009E1107"/>
    <w:rsid w:val="009E1123"/>
    <w:rsid w:val="009E1A72"/>
    <w:rsid w:val="009E1E75"/>
    <w:rsid w:val="009E1F37"/>
    <w:rsid w:val="009E1FB5"/>
    <w:rsid w:val="009E20CD"/>
    <w:rsid w:val="009E24F6"/>
    <w:rsid w:val="009E25B7"/>
    <w:rsid w:val="009E296C"/>
    <w:rsid w:val="009E2C94"/>
    <w:rsid w:val="009E2E7D"/>
    <w:rsid w:val="009E31D0"/>
    <w:rsid w:val="009E3412"/>
    <w:rsid w:val="009E36FF"/>
    <w:rsid w:val="009E4D71"/>
    <w:rsid w:val="009E52B3"/>
    <w:rsid w:val="009E5527"/>
    <w:rsid w:val="009E65AC"/>
    <w:rsid w:val="009E788B"/>
    <w:rsid w:val="009F066B"/>
    <w:rsid w:val="009F0D68"/>
    <w:rsid w:val="009F0F9F"/>
    <w:rsid w:val="009F1655"/>
    <w:rsid w:val="009F1CF8"/>
    <w:rsid w:val="009F1D2B"/>
    <w:rsid w:val="009F2183"/>
    <w:rsid w:val="009F2A9B"/>
    <w:rsid w:val="009F2C0B"/>
    <w:rsid w:val="009F2D62"/>
    <w:rsid w:val="009F3444"/>
    <w:rsid w:val="009F39C7"/>
    <w:rsid w:val="009F3E3F"/>
    <w:rsid w:val="009F4197"/>
    <w:rsid w:val="009F45A5"/>
    <w:rsid w:val="009F5F00"/>
    <w:rsid w:val="009F6051"/>
    <w:rsid w:val="009F60E2"/>
    <w:rsid w:val="009F6505"/>
    <w:rsid w:val="009F6A8D"/>
    <w:rsid w:val="009F7215"/>
    <w:rsid w:val="009F72C0"/>
    <w:rsid w:val="009F72EB"/>
    <w:rsid w:val="009F7319"/>
    <w:rsid w:val="00A00465"/>
    <w:rsid w:val="00A004B9"/>
    <w:rsid w:val="00A00876"/>
    <w:rsid w:val="00A00E89"/>
    <w:rsid w:val="00A019B9"/>
    <w:rsid w:val="00A01C26"/>
    <w:rsid w:val="00A01E55"/>
    <w:rsid w:val="00A023BB"/>
    <w:rsid w:val="00A028F9"/>
    <w:rsid w:val="00A02BCB"/>
    <w:rsid w:val="00A02FEF"/>
    <w:rsid w:val="00A030D2"/>
    <w:rsid w:val="00A04158"/>
    <w:rsid w:val="00A04565"/>
    <w:rsid w:val="00A0461A"/>
    <w:rsid w:val="00A04650"/>
    <w:rsid w:val="00A0478C"/>
    <w:rsid w:val="00A047A7"/>
    <w:rsid w:val="00A0486F"/>
    <w:rsid w:val="00A04B58"/>
    <w:rsid w:val="00A04C0F"/>
    <w:rsid w:val="00A05384"/>
    <w:rsid w:val="00A054FD"/>
    <w:rsid w:val="00A05CA5"/>
    <w:rsid w:val="00A060B2"/>
    <w:rsid w:val="00A06110"/>
    <w:rsid w:val="00A061B5"/>
    <w:rsid w:val="00A06C1E"/>
    <w:rsid w:val="00A0730E"/>
    <w:rsid w:val="00A07467"/>
    <w:rsid w:val="00A074A1"/>
    <w:rsid w:val="00A076AB"/>
    <w:rsid w:val="00A10354"/>
    <w:rsid w:val="00A1046C"/>
    <w:rsid w:val="00A105C0"/>
    <w:rsid w:val="00A10C4C"/>
    <w:rsid w:val="00A10D26"/>
    <w:rsid w:val="00A115D8"/>
    <w:rsid w:val="00A117D9"/>
    <w:rsid w:val="00A1180B"/>
    <w:rsid w:val="00A11F28"/>
    <w:rsid w:val="00A12184"/>
    <w:rsid w:val="00A12336"/>
    <w:rsid w:val="00A132C8"/>
    <w:rsid w:val="00A135CB"/>
    <w:rsid w:val="00A1382A"/>
    <w:rsid w:val="00A13BA4"/>
    <w:rsid w:val="00A13C09"/>
    <w:rsid w:val="00A13F15"/>
    <w:rsid w:val="00A1496A"/>
    <w:rsid w:val="00A14D3F"/>
    <w:rsid w:val="00A15185"/>
    <w:rsid w:val="00A15B80"/>
    <w:rsid w:val="00A15FFA"/>
    <w:rsid w:val="00A16265"/>
    <w:rsid w:val="00A166BF"/>
    <w:rsid w:val="00A16AEA"/>
    <w:rsid w:val="00A16F63"/>
    <w:rsid w:val="00A17957"/>
    <w:rsid w:val="00A17A0F"/>
    <w:rsid w:val="00A2013E"/>
    <w:rsid w:val="00A20718"/>
    <w:rsid w:val="00A2084A"/>
    <w:rsid w:val="00A20CF5"/>
    <w:rsid w:val="00A210FC"/>
    <w:rsid w:val="00A21331"/>
    <w:rsid w:val="00A21F53"/>
    <w:rsid w:val="00A21F9F"/>
    <w:rsid w:val="00A221B6"/>
    <w:rsid w:val="00A2245C"/>
    <w:rsid w:val="00A2246D"/>
    <w:rsid w:val="00A231C0"/>
    <w:rsid w:val="00A2362D"/>
    <w:rsid w:val="00A23633"/>
    <w:rsid w:val="00A241A9"/>
    <w:rsid w:val="00A246B4"/>
    <w:rsid w:val="00A249BC"/>
    <w:rsid w:val="00A24B20"/>
    <w:rsid w:val="00A24C31"/>
    <w:rsid w:val="00A254FA"/>
    <w:rsid w:val="00A255F1"/>
    <w:rsid w:val="00A26B0B"/>
    <w:rsid w:val="00A26C67"/>
    <w:rsid w:val="00A26D66"/>
    <w:rsid w:val="00A27196"/>
    <w:rsid w:val="00A27D37"/>
    <w:rsid w:val="00A302C7"/>
    <w:rsid w:val="00A30335"/>
    <w:rsid w:val="00A3066B"/>
    <w:rsid w:val="00A30A21"/>
    <w:rsid w:val="00A30F94"/>
    <w:rsid w:val="00A326A2"/>
    <w:rsid w:val="00A33730"/>
    <w:rsid w:val="00A33872"/>
    <w:rsid w:val="00A339D2"/>
    <w:rsid w:val="00A33F20"/>
    <w:rsid w:val="00A348CC"/>
    <w:rsid w:val="00A3516F"/>
    <w:rsid w:val="00A353B8"/>
    <w:rsid w:val="00A35A12"/>
    <w:rsid w:val="00A36BE4"/>
    <w:rsid w:val="00A36CA4"/>
    <w:rsid w:val="00A3791C"/>
    <w:rsid w:val="00A37AB4"/>
    <w:rsid w:val="00A37D12"/>
    <w:rsid w:val="00A40189"/>
    <w:rsid w:val="00A40532"/>
    <w:rsid w:val="00A40992"/>
    <w:rsid w:val="00A41370"/>
    <w:rsid w:val="00A4143E"/>
    <w:rsid w:val="00A414B1"/>
    <w:rsid w:val="00A416F0"/>
    <w:rsid w:val="00A4262F"/>
    <w:rsid w:val="00A42A05"/>
    <w:rsid w:val="00A43E8E"/>
    <w:rsid w:val="00A442E2"/>
    <w:rsid w:val="00A443D8"/>
    <w:rsid w:val="00A44A16"/>
    <w:rsid w:val="00A4526D"/>
    <w:rsid w:val="00A45574"/>
    <w:rsid w:val="00A455A1"/>
    <w:rsid w:val="00A455A2"/>
    <w:rsid w:val="00A4696C"/>
    <w:rsid w:val="00A470EE"/>
    <w:rsid w:val="00A47285"/>
    <w:rsid w:val="00A473FD"/>
    <w:rsid w:val="00A476E9"/>
    <w:rsid w:val="00A47F1F"/>
    <w:rsid w:val="00A5009D"/>
    <w:rsid w:val="00A502F8"/>
    <w:rsid w:val="00A508F2"/>
    <w:rsid w:val="00A50AEE"/>
    <w:rsid w:val="00A50EEB"/>
    <w:rsid w:val="00A51108"/>
    <w:rsid w:val="00A5184D"/>
    <w:rsid w:val="00A51E39"/>
    <w:rsid w:val="00A52159"/>
    <w:rsid w:val="00A52D9F"/>
    <w:rsid w:val="00A52EC2"/>
    <w:rsid w:val="00A539F6"/>
    <w:rsid w:val="00A53AD2"/>
    <w:rsid w:val="00A53F6D"/>
    <w:rsid w:val="00A5426C"/>
    <w:rsid w:val="00A544B2"/>
    <w:rsid w:val="00A54660"/>
    <w:rsid w:val="00A54913"/>
    <w:rsid w:val="00A54B97"/>
    <w:rsid w:val="00A55A4C"/>
    <w:rsid w:val="00A55A71"/>
    <w:rsid w:val="00A5678E"/>
    <w:rsid w:val="00A569D0"/>
    <w:rsid w:val="00A57524"/>
    <w:rsid w:val="00A57C40"/>
    <w:rsid w:val="00A57DA1"/>
    <w:rsid w:val="00A60011"/>
    <w:rsid w:val="00A60017"/>
    <w:rsid w:val="00A60409"/>
    <w:rsid w:val="00A60B80"/>
    <w:rsid w:val="00A60E36"/>
    <w:rsid w:val="00A611F3"/>
    <w:rsid w:val="00A61333"/>
    <w:rsid w:val="00A61468"/>
    <w:rsid w:val="00A617AE"/>
    <w:rsid w:val="00A617F7"/>
    <w:rsid w:val="00A61E0C"/>
    <w:rsid w:val="00A620F0"/>
    <w:rsid w:val="00A6217B"/>
    <w:rsid w:val="00A6267C"/>
    <w:rsid w:val="00A62856"/>
    <w:rsid w:val="00A64264"/>
    <w:rsid w:val="00A644EF"/>
    <w:rsid w:val="00A64E1F"/>
    <w:rsid w:val="00A64F33"/>
    <w:rsid w:val="00A652DB"/>
    <w:rsid w:val="00A653BC"/>
    <w:rsid w:val="00A653FD"/>
    <w:rsid w:val="00A6588F"/>
    <w:rsid w:val="00A65D18"/>
    <w:rsid w:val="00A6655F"/>
    <w:rsid w:val="00A66769"/>
    <w:rsid w:val="00A669C2"/>
    <w:rsid w:val="00A66B7C"/>
    <w:rsid w:val="00A67192"/>
    <w:rsid w:val="00A671CC"/>
    <w:rsid w:val="00A675C6"/>
    <w:rsid w:val="00A6789F"/>
    <w:rsid w:val="00A67AC3"/>
    <w:rsid w:val="00A70344"/>
    <w:rsid w:val="00A706DA"/>
    <w:rsid w:val="00A7089C"/>
    <w:rsid w:val="00A71168"/>
    <w:rsid w:val="00A71221"/>
    <w:rsid w:val="00A71607"/>
    <w:rsid w:val="00A71928"/>
    <w:rsid w:val="00A71CA1"/>
    <w:rsid w:val="00A720B7"/>
    <w:rsid w:val="00A723F1"/>
    <w:rsid w:val="00A72469"/>
    <w:rsid w:val="00A7271D"/>
    <w:rsid w:val="00A729D2"/>
    <w:rsid w:val="00A72AC0"/>
    <w:rsid w:val="00A72B1E"/>
    <w:rsid w:val="00A72B37"/>
    <w:rsid w:val="00A72CE4"/>
    <w:rsid w:val="00A72ECF"/>
    <w:rsid w:val="00A72F15"/>
    <w:rsid w:val="00A731F3"/>
    <w:rsid w:val="00A736EF"/>
    <w:rsid w:val="00A73984"/>
    <w:rsid w:val="00A73BD2"/>
    <w:rsid w:val="00A746D6"/>
    <w:rsid w:val="00A74814"/>
    <w:rsid w:val="00A74822"/>
    <w:rsid w:val="00A74A19"/>
    <w:rsid w:val="00A74B25"/>
    <w:rsid w:val="00A74C4E"/>
    <w:rsid w:val="00A74CC0"/>
    <w:rsid w:val="00A75968"/>
    <w:rsid w:val="00A75FCE"/>
    <w:rsid w:val="00A761E4"/>
    <w:rsid w:val="00A76CFC"/>
    <w:rsid w:val="00A76EC2"/>
    <w:rsid w:val="00A7709F"/>
    <w:rsid w:val="00A771F6"/>
    <w:rsid w:val="00A77C17"/>
    <w:rsid w:val="00A77ED0"/>
    <w:rsid w:val="00A813B4"/>
    <w:rsid w:val="00A8187B"/>
    <w:rsid w:val="00A81B99"/>
    <w:rsid w:val="00A81E2C"/>
    <w:rsid w:val="00A81F20"/>
    <w:rsid w:val="00A82333"/>
    <w:rsid w:val="00A82455"/>
    <w:rsid w:val="00A82A36"/>
    <w:rsid w:val="00A82FAB"/>
    <w:rsid w:val="00A8385B"/>
    <w:rsid w:val="00A83F75"/>
    <w:rsid w:val="00A84015"/>
    <w:rsid w:val="00A84C93"/>
    <w:rsid w:val="00A84D80"/>
    <w:rsid w:val="00A84E6C"/>
    <w:rsid w:val="00A85AE0"/>
    <w:rsid w:val="00A8625C"/>
    <w:rsid w:val="00A8673B"/>
    <w:rsid w:val="00A867AD"/>
    <w:rsid w:val="00A869AA"/>
    <w:rsid w:val="00A86F6D"/>
    <w:rsid w:val="00A87A8C"/>
    <w:rsid w:val="00A87D34"/>
    <w:rsid w:val="00A90591"/>
    <w:rsid w:val="00A905C9"/>
    <w:rsid w:val="00A90D1C"/>
    <w:rsid w:val="00A90D55"/>
    <w:rsid w:val="00A9140F"/>
    <w:rsid w:val="00A9165B"/>
    <w:rsid w:val="00A91965"/>
    <w:rsid w:val="00A91F93"/>
    <w:rsid w:val="00A92CEE"/>
    <w:rsid w:val="00A92DC3"/>
    <w:rsid w:val="00A930FF"/>
    <w:rsid w:val="00A932A4"/>
    <w:rsid w:val="00A93A44"/>
    <w:rsid w:val="00A942A0"/>
    <w:rsid w:val="00A944F0"/>
    <w:rsid w:val="00A949B0"/>
    <w:rsid w:val="00A94C34"/>
    <w:rsid w:val="00A9558C"/>
    <w:rsid w:val="00A9568D"/>
    <w:rsid w:val="00A95978"/>
    <w:rsid w:val="00A9664D"/>
    <w:rsid w:val="00A96717"/>
    <w:rsid w:val="00A96AE7"/>
    <w:rsid w:val="00A9741E"/>
    <w:rsid w:val="00A97816"/>
    <w:rsid w:val="00A9787F"/>
    <w:rsid w:val="00A97994"/>
    <w:rsid w:val="00A97E11"/>
    <w:rsid w:val="00AA008C"/>
    <w:rsid w:val="00AA06CA"/>
    <w:rsid w:val="00AA073C"/>
    <w:rsid w:val="00AA0CBA"/>
    <w:rsid w:val="00AA1525"/>
    <w:rsid w:val="00AA1A8F"/>
    <w:rsid w:val="00AA1CEC"/>
    <w:rsid w:val="00AA1EAF"/>
    <w:rsid w:val="00AA22B5"/>
    <w:rsid w:val="00AA22EE"/>
    <w:rsid w:val="00AA25B4"/>
    <w:rsid w:val="00AA26B7"/>
    <w:rsid w:val="00AA2F0E"/>
    <w:rsid w:val="00AA347D"/>
    <w:rsid w:val="00AA3956"/>
    <w:rsid w:val="00AA4024"/>
    <w:rsid w:val="00AA487A"/>
    <w:rsid w:val="00AA5322"/>
    <w:rsid w:val="00AA532F"/>
    <w:rsid w:val="00AA5339"/>
    <w:rsid w:val="00AA53F0"/>
    <w:rsid w:val="00AA54D8"/>
    <w:rsid w:val="00AA5DC5"/>
    <w:rsid w:val="00AA60E2"/>
    <w:rsid w:val="00AA63D3"/>
    <w:rsid w:val="00AA7178"/>
    <w:rsid w:val="00AA7402"/>
    <w:rsid w:val="00AA7455"/>
    <w:rsid w:val="00AB065B"/>
    <w:rsid w:val="00AB082C"/>
    <w:rsid w:val="00AB0F5C"/>
    <w:rsid w:val="00AB17D5"/>
    <w:rsid w:val="00AB2281"/>
    <w:rsid w:val="00AB2600"/>
    <w:rsid w:val="00AB2A58"/>
    <w:rsid w:val="00AB32BC"/>
    <w:rsid w:val="00AB38A7"/>
    <w:rsid w:val="00AB45D9"/>
    <w:rsid w:val="00AB4B6C"/>
    <w:rsid w:val="00AB4BA2"/>
    <w:rsid w:val="00AB4E76"/>
    <w:rsid w:val="00AB5479"/>
    <w:rsid w:val="00AB55F7"/>
    <w:rsid w:val="00AB578E"/>
    <w:rsid w:val="00AB63E3"/>
    <w:rsid w:val="00AB6546"/>
    <w:rsid w:val="00AB6633"/>
    <w:rsid w:val="00AB6B0F"/>
    <w:rsid w:val="00AB72A8"/>
    <w:rsid w:val="00AB72EC"/>
    <w:rsid w:val="00AB7365"/>
    <w:rsid w:val="00AB7738"/>
    <w:rsid w:val="00AB77C9"/>
    <w:rsid w:val="00AB7D10"/>
    <w:rsid w:val="00AB7D24"/>
    <w:rsid w:val="00AB7E69"/>
    <w:rsid w:val="00AC00B9"/>
    <w:rsid w:val="00AC0676"/>
    <w:rsid w:val="00AC0AA3"/>
    <w:rsid w:val="00AC0CD3"/>
    <w:rsid w:val="00AC111F"/>
    <w:rsid w:val="00AC137B"/>
    <w:rsid w:val="00AC1A2E"/>
    <w:rsid w:val="00AC1FA8"/>
    <w:rsid w:val="00AC229D"/>
    <w:rsid w:val="00AC22E9"/>
    <w:rsid w:val="00AC24E9"/>
    <w:rsid w:val="00AC2580"/>
    <w:rsid w:val="00AC29DB"/>
    <w:rsid w:val="00AC3460"/>
    <w:rsid w:val="00AC3961"/>
    <w:rsid w:val="00AC3BDD"/>
    <w:rsid w:val="00AC3EAC"/>
    <w:rsid w:val="00AC3F4E"/>
    <w:rsid w:val="00AC4249"/>
    <w:rsid w:val="00AC42DA"/>
    <w:rsid w:val="00AC4452"/>
    <w:rsid w:val="00AC4519"/>
    <w:rsid w:val="00AC4693"/>
    <w:rsid w:val="00AC5027"/>
    <w:rsid w:val="00AC62EB"/>
    <w:rsid w:val="00AC665D"/>
    <w:rsid w:val="00AC68DE"/>
    <w:rsid w:val="00AC68EE"/>
    <w:rsid w:val="00AC745C"/>
    <w:rsid w:val="00AD016C"/>
    <w:rsid w:val="00AD09EB"/>
    <w:rsid w:val="00AD0B9D"/>
    <w:rsid w:val="00AD214A"/>
    <w:rsid w:val="00AD2335"/>
    <w:rsid w:val="00AD240F"/>
    <w:rsid w:val="00AD2897"/>
    <w:rsid w:val="00AD2DF3"/>
    <w:rsid w:val="00AD3415"/>
    <w:rsid w:val="00AD3B77"/>
    <w:rsid w:val="00AD3EB6"/>
    <w:rsid w:val="00AD4919"/>
    <w:rsid w:val="00AD4C44"/>
    <w:rsid w:val="00AD4FCD"/>
    <w:rsid w:val="00AD57ED"/>
    <w:rsid w:val="00AD6011"/>
    <w:rsid w:val="00AD60FF"/>
    <w:rsid w:val="00AD6168"/>
    <w:rsid w:val="00AD62FE"/>
    <w:rsid w:val="00AD7133"/>
    <w:rsid w:val="00AD74E7"/>
    <w:rsid w:val="00AE0788"/>
    <w:rsid w:val="00AE0976"/>
    <w:rsid w:val="00AE0D8A"/>
    <w:rsid w:val="00AE1708"/>
    <w:rsid w:val="00AE1731"/>
    <w:rsid w:val="00AE1C92"/>
    <w:rsid w:val="00AE2D67"/>
    <w:rsid w:val="00AE2F03"/>
    <w:rsid w:val="00AE3540"/>
    <w:rsid w:val="00AE37F1"/>
    <w:rsid w:val="00AE3AB7"/>
    <w:rsid w:val="00AE40E2"/>
    <w:rsid w:val="00AE46EB"/>
    <w:rsid w:val="00AE47C2"/>
    <w:rsid w:val="00AE498B"/>
    <w:rsid w:val="00AE49DE"/>
    <w:rsid w:val="00AE4AA9"/>
    <w:rsid w:val="00AE4B69"/>
    <w:rsid w:val="00AE4C6E"/>
    <w:rsid w:val="00AE4E8C"/>
    <w:rsid w:val="00AE50B6"/>
    <w:rsid w:val="00AE5F84"/>
    <w:rsid w:val="00AE659E"/>
    <w:rsid w:val="00AE6E56"/>
    <w:rsid w:val="00AE6F01"/>
    <w:rsid w:val="00AE71E9"/>
    <w:rsid w:val="00AE7700"/>
    <w:rsid w:val="00AE7742"/>
    <w:rsid w:val="00AE7C8B"/>
    <w:rsid w:val="00AF07CD"/>
    <w:rsid w:val="00AF08C6"/>
    <w:rsid w:val="00AF0F5D"/>
    <w:rsid w:val="00AF14B1"/>
    <w:rsid w:val="00AF1917"/>
    <w:rsid w:val="00AF1C46"/>
    <w:rsid w:val="00AF2458"/>
    <w:rsid w:val="00AF275B"/>
    <w:rsid w:val="00AF2BAE"/>
    <w:rsid w:val="00AF2BC0"/>
    <w:rsid w:val="00AF3248"/>
    <w:rsid w:val="00AF344C"/>
    <w:rsid w:val="00AF38BC"/>
    <w:rsid w:val="00AF3B7B"/>
    <w:rsid w:val="00AF3C3D"/>
    <w:rsid w:val="00AF3CB4"/>
    <w:rsid w:val="00AF49D2"/>
    <w:rsid w:val="00AF4BFD"/>
    <w:rsid w:val="00AF55A6"/>
    <w:rsid w:val="00AF57B4"/>
    <w:rsid w:val="00AF5B60"/>
    <w:rsid w:val="00AF5C49"/>
    <w:rsid w:val="00AF5E76"/>
    <w:rsid w:val="00AF695C"/>
    <w:rsid w:val="00AF6970"/>
    <w:rsid w:val="00AF72B7"/>
    <w:rsid w:val="00AF7627"/>
    <w:rsid w:val="00AF78DD"/>
    <w:rsid w:val="00AF795C"/>
    <w:rsid w:val="00AF7A7D"/>
    <w:rsid w:val="00B00474"/>
    <w:rsid w:val="00B007E1"/>
    <w:rsid w:val="00B00BBA"/>
    <w:rsid w:val="00B014AA"/>
    <w:rsid w:val="00B01A46"/>
    <w:rsid w:val="00B01C5B"/>
    <w:rsid w:val="00B02B8D"/>
    <w:rsid w:val="00B03356"/>
    <w:rsid w:val="00B035B2"/>
    <w:rsid w:val="00B03BFF"/>
    <w:rsid w:val="00B04062"/>
    <w:rsid w:val="00B043CB"/>
    <w:rsid w:val="00B043F5"/>
    <w:rsid w:val="00B047A6"/>
    <w:rsid w:val="00B05076"/>
    <w:rsid w:val="00B053A9"/>
    <w:rsid w:val="00B05E40"/>
    <w:rsid w:val="00B06207"/>
    <w:rsid w:val="00B063BC"/>
    <w:rsid w:val="00B067B4"/>
    <w:rsid w:val="00B07175"/>
    <w:rsid w:val="00B071ED"/>
    <w:rsid w:val="00B07540"/>
    <w:rsid w:val="00B07580"/>
    <w:rsid w:val="00B07E52"/>
    <w:rsid w:val="00B10259"/>
    <w:rsid w:val="00B10864"/>
    <w:rsid w:val="00B118D9"/>
    <w:rsid w:val="00B11A72"/>
    <w:rsid w:val="00B1227B"/>
    <w:rsid w:val="00B12774"/>
    <w:rsid w:val="00B1278B"/>
    <w:rsid w:val="00B1383C"/>
    <w:rsid w:val="00B142C1"/>
    <w:rsid w:val="00B1493F"/>
    <w:rsid w:val="00B14ECF"/>
    <w:rsid w:val="00B15026"/>
    <w:rsid w:val="00B15158"/>
    <w:rsid w:val="00B155C9"/>
    <w:rsid w:val="00B15CA2"/>
    <w:rsid w:val="00B169E8"/>
    <w:rsid w:val="00B16AB1"/>
    <w:rsid w:val="00B174CB"/>
    <w:rsid w:val="00B176A0"/>
    <w:rsid w:val="00B17B95"/>
    <w:rsid w:val="00B201D4"/>
    <w:rsid w:val="00B204C9"/>
    <w:rsid w:val="00B20BFA"/>
    <w:rsid w:val="00B20F28"/>
    <w:rsid w:val="00B210B6"/>
    <w:rsid w:val="00B214E1"/>
    <w:rsid w:val="00B219F2"/>
    <w:rsid w:val="00B21C35"/>
    <w:rsid w:val="00B225E1"/>
    <w:rsid w:val="00B22CDE"/>
    <w:rsid w:val="00B22EB7"/>
    <w:rsid w:val="00B2300F"/>
    <w:rsid w:val="00B23065"/>
    <w:rsid w:val="00B236EA"/>
    <w:rsid w:val="00B23B7B"/>
    <w:rsid w:val="00B24370"/>
    <w:rsid w:val="00B243C3"/>
    <w:rsid w:val="00B24D60"/>
    <w:rsid w:val="00B24DC7"/>
    <w:rsid w:val="00B24E9F"/>
    <w:rsid w:val="00B251B7"/>
    <w:rsid w:val="00B25425"/>
    <w:rsid w:val="00B258FC"/>
    <w:rsid w:val="00B259D1"/>
    <w:rsid w:val="00B25D1F"/>
    <w:rsid w:val="00B25E9D"/>
    <w:rsid w:val="00B261A5"/>
    <w:rsid w:val="00B261B6"/>
    <w:rsid w:val="00B26602"/>
    <w:rsid w:val="00B266E6"/>
    <w:rsid w:val="00B275F5"/>
    <w:rsid w:val="00B2796D"/>
    <w:rsid w:val="00B27AC4"/>
    <w:rsid w:val="00B27E0F"/>
    <w:rsid w:val="00B3087B"/>
    <w:rsid w:val="00B30BFC"/>
    <w:rsid w:val="00B30F3F"/>
    <w:rsid w:val="00B3110B"/>
    <w:rsid w:val="00B317B5"/>
    <w:rsid w:val="00B31A3B"/>
    <w:rsid w:val="00B31A89"/>
    <w:rsid w:val="00B31C76"/>
    <w:rsid w:val="00B31CDC"/>
    <w:rsid w:val="00B32292"/>
    <w:rsid w:val="00B325B1"/>
    <w:rsid w:val="00B3376C"/>
    <w:rsid w:val="00B33853"/>
    <w:rsid w:val="00B33887"/>
    <w:rsid w:val="00B33CD0"/>
    <w:rsid w:val="00B341CD"/>
    <w:rsid w:val="00B342C4"/>
    <w:rsid w:val="00B345A2"/>
    <w:rsid w:val="00B34BBD"/>
    <w:rsid w:val="00B34E49"/>
    <w:rsid w:val="00B3507B"/>
    <w:rsid w:val="00B3653F"/>
    <w:rsid w:val="00B36CE7"/>
    <w:rsid w:val="00B36D07"/>
    <w:rsid w:val="00B36FB5"/>
    <w:rsid w:val="00B37151"/>
    <w:rsid w:val="00B37603"/>
    <w:rsid w:val="00B3760F"/>
    <w:rsid w:val="00B37781"/>
    <w:rsid w:val="00B37A69"/>
    <w:rsid w:val="00B40764"/>
    <w:rsid w:val="00B40C8E"/>
    <w:rsid w:val="00B4175A"/>
    <w:rsid w:val="00B41A4F"/>
    <w:rsid w:val="00B41B33"/>
    <w:rsid w:val="00B425A0"/>
    <w:rsid w:val="00B42641"/>
    <w:rsid w:val="00B426E7"/>
    <w:rsid w:val="00B42E16"/>
    <w:rsid w:val="00B44065"/>
    <w:rsid w:val="00B442ED"/>
    <w:rsid w:val="00B47ABB"/>
    <w:rsid w:val="00B47CA9"/>
    <w:rsid w:val="00B50724"/>
    <w:rsid w:val="00B50EA2"/>
    <w:rsid w:val="00B51255"/>
    <w:rsid w:val="00B513F6"/>
    <w:rsid w:val="00B51723"/>
    <w:rsid w:val="00B517B6"/>
    <w:rsid w:val="00B51D18"/>
    <w:rsid w:val="00B527A2"/>
    <w:rsid w:val="00B5294A"/>
    <w:rsid w:val="00B52B78"/>
    <w:rsid w:val="00B549CB"/>
    <w:rsid w:val="00B55339"/>
    <w:rsid w:val="00B555AB"/>
    <w:rsid w:val="00B561B6"/>
    <w:rsid w:val="00B56AD9"/>
    <w:rsid w:val="00B56BA5"/>
    <w:rsid w:val="00B56BEF"/>
    <w:rsid w:val="00B571E6"/>
    <w:rsid w:val="00B57319"/>
    <w:rsid w:val="00B57509"/>
    <w:rsid w:val="00B57795"/>
    <w:rsid w:val="00B57D30"/>
    <w:rsid w:val="00B608DF"/>
    <w:rsid w:val="00B60B7F"/>
    <w:rsid w:val="00B60C42"/>
    <w:rsid w:val="00B60D20"/>
    <w:rsid w:val="00B60D41"/>
    <w:rsid w:val="00B619AC"/>
    <w:rsid w:val="00B62710"/>
    <w:rsid w:val="00B628AF"/>
    <w:rsid w:val="00B63969"/>
    <w:rsid w:val="00B63A93"/>
    <w:rsid w:val="00B63B75"/>
    <w:rsid w:val="00B648E8"/>
    <w:rsid w:val="00B64932"/>
    <w:rsid w:val="00B64C8A"/>
    <w:rsid w:val="00B650E4"/>
    <w:rsid w:val="00B65292"/>
    <w:rsid w:val="00B660A7"/>
    <w:rsid w:val="00B666E8"/>
    <w:rsid w:val="00B66A73"/>
    <w:rsid w:val="00B66BFD"/>
    <w:rsid w:val="00B66DE0"/>
    <w:rsid w:val="00B66E81"/>
    <w:rsid w:val="00B67F30"/>
    <w:rsid w:val="00B706E0"/>
    <w:rsid w:val="00B711E7"/>
    <w:rsid w:val="00B71478"/>
    <w:rsid w:val="00B717E6"/>
    <w:rsid w:val="00B71DE0"/>
    <w:rsid w:val="00B71E2A"/>
    <w:rsid w:val="00B7207F"/>
    <w:rsid w:val="00B72226"/>
    <w:rsid w:val="00B72718"/>
    <w:rsid w:val="00B729C1"/>
    <w:rsid w:val="00B72EC5"/>
    <w:rsid w:val="00B73422"/>
    <w:rsid w:val="00B736FF"/>
    <w:rsid w:val="00B7414D"/>
    <w:rsid w:val="00B743CC"/>
    <w:rsid w:val="00B749FF"/>
    <w:rsid w:val="00B74BE8"/>
    <w:rsid w:val="00B75163"/>
    <w:rsid w:val="00B753C9"/>
    <w:rsid w:val="00B757FB"/>
    <w:rsid w:val="00B75D7A"/>
    <w:rsid w:val="00B764AA"/>
    <w:rsid w:val="00B7650D"/>
    <w:rsid w:val="00B76519"/>
    <w:rsid w:val="00B7672A"/>
    <w:rsid w:val="00B768E6"/>
    <w:rsid w:val="00B76A3A"/>
    <w:rsid w:val="00B76B32"/>
    <w:rsid w:val="00B76B65"/>
    <w:rsid w:val="00B778DB"/>
    <w:rsid w:val="00B77920"/>
    <w:rsid w:val="00B77A4B"/>
    <w:rsid w:val="00B77CB2"/>
    <w:rsid w:val="00B80053"/>
    <w:rsid w:val="00B80551"/>
    <w:rsid w:val="00B8079C"/>
    <w:rsid w:val="00B808CF"/>
    <w:rsid w:val="00B80980"/>
    <w:rsid w:val="00B80B65"/>
    <w:rsid w:val="00B80B87"/>
    <w:rsid w:val="00B817E3"/>
    <w:rsid w:val="00B8189C"/>
    <w:rsid w:val="00B8194D"/>
    <w:rsid w:val="00B81B80"/>
    <w:rsid w:val="00B81E34"/>
    <w:rsid w:val="00B822FA"/>
    <w:rsid w:val="00B82426"/>
    <w:rsid w:val="00B827FB"/>
    <w:rsid w:val="00B833E2"/>
    <w:rsid w:val="00B83402"/>
    <w:rsid w:val="00B8434A"/>
    <w:rsid w:val="00B84682"/>
    <w:rsid w:val="00B849FE"/>
    <w:rsid w:val="00B84BF4"/>
    <w:rsid w:val="00B8583A"/>
    <w:rsid w:val="00B8598B"/>
    <w:rsid w:val="00B85B83"/>
    <w:rsid w:val="00B85D1C"/>
    <w:rsid w:val="00B860E6"/>
    <w:rsid w:val="00B86257"/>
    <w:rsid w:val="00B8674A"/>
    <w:rsid w:val="00B86BA5"/>
    <w:rsid w:val="00B86BDB"/>
    <w:rsid w:val="00B86D7B"/>
    <w:rsid w:val="00B8702A"/>
    <w:rsid w:val="00B87051"/>
    <w:rsid w:val="00B8711A"/>
    <w:rsid w:val="00B879AB"/>
    <w:rsid w:val="00B87B50"/>
    <w:rsid w:val="00B87F7E"/>
    <w:rsid w:val="00B91158"/>
    <w:rsid w:val="00B91849"/>
    <w:rsid w:val="00B92AD2"/>
    <w:rsid w:val="00B92C9A"/>
    <w:rsid w:val="00B92DB8"/>
    <w:rsid w:val="00B9300C"/>
    <w:rsid w:val="00B93561"/>
    <w:rsid w:val="00B93DDE"/>
    <w:rsid w:val="00B93EB4"/>
    <w:rsid w:val="00B947E7"/>
    <w:rsid w:val="00B94C8F"/>
    <w:rsid w:val="00B94DC0"/>
    <w:rsid w:val="00B95141"/>
    <w:rsid w:val="00B951D4"/>
    <w:rsid w:val="00B95277"/>
    <w:rsid w:val="00B9564E"/>
    <w:rsid w:val="00B961E4"/>
    <w:rsid w:val="00B96552"/>
    <w:rsid w:val="00B96596"/>
    <w:rsid w:val="00B965C5"/>
    <w:rsid w:val="00B96C12"/>
    <w:rsid w:val="00B96D02"/>
    <w:rsid w:val="00B96E28"/>
    <w:rsid w:val="00B971C1"/>
    <w:rsid w:val="00B971C9"/>
    <w:rsid w:val="00B971F3"/>
    <w:rsid w:val="00B973FA"/>
    <w:rsid w:val="00B97D2C"/>
    <w:rsid w:val="00B97E59"/>
    <w:rsid w:val="00BA052D"/>
    <w:rsid w:val="00BA0CBA"/>
    <w:rsid w:val="00BA0DD8"/>
    <w:rsid w:val="00BA1298"/>
    <w:rsid w:val="00BA17DB"/>
    <w:rsid w:val="00BA1A2B"/>
    <w:rsid w:val="00BA1A8E"/>
    <w:rsid w:val="00BA1C0D"/>
    <w:rsid w:val="00BA27F1"/>
    <w:rsid w:val="00BA298E"/>
    <w:rsid w:val="00BA3641"/>
    <w:rsid w:val="00BA4141"/>
    <w:rsid w:val="00BA4948"/>
    <w:rsid w:val="00BA4DD3"/>
    <w:rsid w:val="00BA5154"/>
    <w:rsid w:val="00BA550A"/>
    <w:rsid w:val="00BA5CCF"/>
    <w:rsid w:val="00BA5D04"/>
    <w:rsid w:val="00BA60BF"/>
    <w:rsid w:val="00BA6472"/>
    <w:rsid w:val="00BA66A2"/>
    <w:rsid w:val="00BA6710"/>
    <w:rsid w:val="00BA6927"/>
    <w:rsid w:val="00BA69AD"/>
    <w:rsid w:val="00BA6D7D"/>
    <w:rsid w:val="00BA6DF9"/>
    <w:rsid w:val="00BA75C0"/>
    <w:rsid w:val="00BA7780"/>
    <w:rsid w:val="00BA7DA4"/>
    <w:rsid w:val="00BB01BC"/>
    <w:rsid w:val="00BB0415"/>
    <w:rsid w:val="00BB1A45"/>
    <w:rsid w:val="00BB1F50"/>
    <w:rsid w:val="00BB222E"/>
    <w:rsid w:val="00BB2BAC"/>
    <w:rsid w:val="00BB2CEF"/>
    <w:rsid w:val="00BB4217"/>
    <w:rsid w:val="00BB4C3D"/>
    <w:rsid w:val="00BB54C8"/>
    <w:rsid w:val="00BB58CD"/>
    <w:rsid w:val="00BB5ACF"/>
    <w:rsid w:val="00BB5AD1"/>
    <w:rsid w:val="00BB5EEC"/>
    <w:rsid w:val="00BB6A84"/>
    <w:rsid w:val="00BB6A93"/>
    <w:rsid w:val="00BB7880"/>
    <w:rsid w:val="00BB7937"/>
    <w:rsid w:val="00BB7C7B"/>
    <w:rsid w:val="00BC1305"/>
    <w:rsid w:val="00BC1D87"/>
    <w:rsid w:val="00BC1ECC"/>
    <w:rsid w:val="00BC2212"/>
    <w:rsid w:val="00BC25E1"/>
    <w:rsid w:val="00BC275A"/>
    <w:rsid w:val="00BC2858"/>
    <w:rsid w:val="00BC2DDA"/>
    <w:rsid w:val="00BC3189"/>
    <w:rsid w:val="00BC36EF"/>
    <w:rsid w:val="00BC4012"/>
    <w:rsid w:val="00BC43FA"/>
    <w:rsid w:val="00BC4D63"/>
    <w:rsid w:val="00BC58AB"/>
    <w:rsid w:val="00BC6017"/>
    <w:rsid w:val="00BC6662"/>
    <w:rsid w:val="00BC715B"/>
    <w:rsid w:val="00BC72AD"/>
    <w:rsid w:val="00BC78FB"/>
    <w:rsid w:val="00BC7AF1"/>
    <w:rsid w:val="00BC7DEF"/>
    <w:rsid w:val="00BD09C3"/>
    <w:rsid w:val="00BD0A8A"/>
    <w:rsid w:val="00BD0BE2"/>
    <w:rsid w:val="00BD0CC6"/>
    <w:rsid w:val="00BD13D4"/>
    <w:rsid w:val="00BD18DA"/>
    <w:rsid w:val="00BD269B"/>
    <w:rsid w:val="00BD27D3"/>
    <w:rsid w:val="00BD2A59"/>
    <w:rsid w:val="00BD3EFF"/>
    <w:rsid w:val="00BD4065"/>
    <w:rsid w:val="00BD41D8"/>
    <w:rsid w:val="00BD4408"/>
    <w:rsid w:val="00BD4601"/>
    <w:rsid w:val="00BD4683"/>
    <w:rsid w:val="00BD46F1"/>
    <w:rsid w:val="00BD4775"/>
    <w:rsid w:val="00BD4A4A"/>
    <w:rsid w:val="00BD4B84"/>
    <w:rsid w:val="00BD4CC3"/>
    <w:rsid w:val="00BD4D7F"/>
    <w:rsid w:val="00BD5087"/>
    <w:rsid w:val="00BD5177"/>
    <w:rsid w:val="00BD5339"/>
    <w:rsid w:val="00BD554C"/>
    <w:rsid w:val="00BD579B"/>
    <w:rsid w:val="00BD603A"/>
    <w:rsid w:val="00BD607A"/>
    <w:rsid w:val="00BD63C4"/>
    <w:rsid w:val="00BD6A2E"/>
    <w:rsid w:val="00BD6BF2"/>
    <w:rsid w:val="00BD6F95"/>
    <w:rsid w:val="00BD7044"/>
    <w:rsid w:val="00BD7649"/>
    <w:rsid w:val="00BD7818"/>
    <w:rsid w:val="00BD7D12"/>
    <w:rsid w:val="00BD7F4A"/>
    <w:rsid w:val="00BE0093"/>
    <w:rsid w:val="00BE023C"/>
    <w:rsid w:val="00BE1112"/>
    <w:rsid w:val="00BE2401"/>
    <w:rsid w:val="00BE25F2"/>
    <w:rsid w:val="00BE352A"/>
    <w:rsid w:val="00BE3537"/>
    <w:rsid w:val="00BE3873"/>
    <w:rsid w:val="00BE4614"/>
    <w:rsid w:val="00BE48DC"/>
    <w:rsid w:val="00BE4C19"/>
    <w:rsid w:val="00BE4CC8"/>
    <w:rsid w:val="00BE4CF9"/>
    <w:rsid w:val="00BE4E3B"/>
    <w:rsid w:val="00BE4E58"/>
    <w:rsid w:val="00BE56ED"/>
    <w:rsid w:val="00BE5CA5"/>
    <w:rsid w:val="00BE6039"/>
    <w:rsid w:val="00BE63D5"/>
    <w:rsid w:val="00BE6A7C"/>
    <w:rsid w:val="00BE79C7"/>
    <w:rsid w:val="00BE7BE1"/>
    <w:rsid w:val="00BF0C37"/>
    <w:rsid w:val="00BF0F9F"/>
    <w:rsid w:val="00BF1071"/>
    <w:rsid w:val="00BF132F"/>
    <w:rsid w:val="00BF15F2"/>
    <w:rsid w:val="00BF1664"/>
    <w:rsid w:val="00BF2120"/>
    <w:rsid w:val="00BF2195"/>
    <w:rsid w:val="00BF2204"/>
    <w:rsid w:val="00BF222D"/>
    <w:rsid w:val="00BF2425"/>
    <w:rsid w:val="00BF2E47"/>
    <w:rsid w:val="00BF2ED0"/>
    <w:rsid w:val="00BF32F1"/>
    <w:rsid w:val="00BF39D1"/>
    <w:rsid w:val="00BF3A6B"/>
    <w:rsid w:val="00BF40D2"/>
    <w:rsid w:val="00BF4176"/>
    <w:rsid w:val="00BF47FC"/>
    <w:rsid w:val="00BF4835"/>
    <w:rsid w:val="00BF4A8A"/>
    <w:rsid w:val="00BF50D4"/>
    <w:rsid w:val="00BF5105"/>
    <w:rsid w:val="00BF5D2B"/>
    <w:rsid w:val="00BF6202"/>
    <w:rsid w:val="00BF66A6"/>
    <w:rsid w:val="00BF66E8"/>
    <w:rsid w:val="00BF66EB"/>
    <w:rsid w:val="00BF672B"/>
    <w:rsid w:val="00BF6E29"/>
    <w:rsid w:val="00BF7621"/>
    <w:rsid w:val="00BF7733"/>
    <w:rsid w:val="00BF7CD3"/>
    <w:rsid w:val="00C00264"/>
    <w:rsid w:val="00C0028E"/>
    <w:rsid w:val="00C00700"/>
    <w:rsid w:val="00C0071B"/>
    <w:rsid w:val="00C00808"/>
    <w:rsid w:val="00C00FF3"/>
    <w:rsid w:val="00C01029"/>
    <w:rsid w:val="00C014C2"/>
    <w:rsid w:val="00C0168F"/>
    <w:rsid w:val="00C017DE"/>
    <w:rsid w:val="00C01E98"/>
    <w:rsid w:val="00C020D9"/>
    <w:rsid w:val="00C02445"/>
    <w:rsid w:val="00C02A3D"/>
    <w:rsid w:val="00C02D9B"/>
    <w:rsid w:val="00C02F5B"/>
    <w:rsid w:val="00C02FD2"/>
    <w:rsid w:val="00C03056"/>
    <w:rsid w:val="00C03505"/>
    <w:rsid w:val="00C03C4E"/>
    <w:rsid w:val="00C03D66"/>
    <w:rsid w:val="00C03E07"/>
    <w:rsid w:val="00C04615"/>
    <w:rsid w:val="00C046A8"/>
    <w:rsid w:val="00C04B69"/>
    <w:rsid w:val="00C05047"/>
    <w:rsid w:val="00C05808"/>
    <w:rsid w:val="00C05D25"/>
    <w:rsid w:val="00C06201"/>
    <w:rsid w:val="00C0622C"/>
    <w:rsid w:val="00C0651C"/>
    <w:rsid w:val="00C06974"/>
    <w:rsid w:val="00C06B98"/>
    <w:rsid w:val="00C07920"/>
    <w:rsid w:val="00C07C04"/>
    <w:rsid w:val="00C11D6F"/>
    <w:rsid w:val="00C122FF"/>
    <w:rsid w:val="00C12336"/>
    <w:rsid w:val="00C125CE"/>
    <w:rsid w:val="00C1289E"/>
    <w:rsid w:val="00C1292C"/>
    <w:rsid w:val="00C12D27"/>
    <w:rsid w:val="00C12DB1"/>
    <w:rsid w:val="00C13071"/>
    <w:rsid w:val="00C133A5"/>
    <w:rsid w:val="00C1407C"/>
    <w:rsid w:val="00C145FD"/>
    <w:rsid w:val="00C146FA"/>
    <w:rsid w:val="00C14861"/>
    <w:rsid w:val="00C14D1A"/>
    <w:rsid w:val="00C14DD1"/>
    <w:rsid w:val="00C14F42"/>
    <w:rsid w:val="00C15194"/>
    <w:rsid w:val="00C152BD"/>
    <w:rsid w:val="00C152E2"/>
    <w:rsid w:val="00C15736"/>
    <w:rsid w:val="00C15807"/>
    <w:rsid w:val="00C15885"/>
    <w:rsid w:val="00C15E28"/>
    <w:rsid w:val="00C16013"/>
    <w:rsid w:val="00C16203"/>
    <w:rsid w:val="00C1622F"/>
    <w:rsid w:val="00C1653A"/>
    <w:rsid w:val="00C16704"/>
    <w:rsid w:val="00C1689A"/>
    <w:rsid w:val="00C1732D"/>
    <w:rsid w:val="00C201DC"/>
    <w:rsid w:val="00C20697"/>
    <w:rsid w:val="00C2094F"/>
    <w:rsid w:val="00C215F5"/>
    <w:rsid w:val="00C21737"/>
    <w:rsid w:val="00C21A1C"/>
    <w:rsid w:val="00C229FC"/>
    <w:rsid w:val="00C22A0A"/>
    <w:rsid w:val="00C22DDF"/>
    <w:rsid w:val="00C236F6"/>
    <w:rsid w:val="00C23C0B"/>
    <w:rsid w:val="00C23D1B"/>
    <w:rsid w:val="00C23DB0"/>
    <w:rsid w:val="00C24A99"/>
    <w:rsid w:val="00C24C1C"/>
    <w:rsid w:val="00C24C91"/>
    <w:rsid w:val="00C25290"/>
    <w:rsid w:val="00C253E1"/>
    <w:rsid w:val="00C2541A"/>
    <w:rsid w:val="00C25584"/>
    <w:rsid w:val="00C2584C"/>
    <w:rsid w:val="00C25A4B"/>
    <w:rsid w:val="00C25AD4"/>
    <w:rsid w:val="00C25B09"/>
    <w:rsid w:val="00C25E7C"/>
    <w:rsid w:val="00C25FDF"/>
    <w:rsid w:val="00C25FEC"/>
    <w:rsid w:val="00C266EE"/>
    <w:rsid w:val="00C26704"/>
    <w:rsid w:val="00C271E4"/>
    <w:rsid w:val="00C27B68"/>
    <w:rsid w:val="00C27DB7"/>
    <w:rsid w:val="00C27E96"/>
    <w:rsid w:val="00C27F98"/>
    <w:rsid w:val="00C3016B"/>
    <w:rsid w:val="00C30347"/>
    <w:rsid w:val="00C30C43"/>
    <w:rsid w:val="00C30C47"/>
    <w:rsid w:val="00C30EC7"/>
    <w:rsid w:val="00C313CE"/>
    <w:rsid w:val="00C31B2E"/>
    <w:rsid w:val="00C31C6C"/>
    <w:rsid w:val="00C3206F"/>
    <w:rsid w:val="00C32222"/>
    <w:rsid w:val="00C334E7"/>
    <w:rsid w:val="00C3350F"/>
    <w:rsid w:val="00C3365F"/>
    <w:rsid w:val="00C33C67"/>
    <w:rsid w:val="00C3451F"/>
    <w:rsid w:val="00C345E6"/>
    <w:rsid w:val="00C34B4D"/>
    <w:rsid w:val="00C34C2A"/>
    <w:rsid w:val="00C34DC0"/>
    <w:rsid w:val="00C34E61"/>
    <w:rsid w:val="00C34EDB"/>
    <w:rsid w:val="00C3569F"/>
    <w:rsid w:val="00C359C3"/>
    <w:rsid w:val="00C35D6A"/>
    <w:rsid w:val="00C364F6"/>
    <w:rsid w:val="00C36740"/>
    <w:rsid w:val="00C36D92"/>
    <w:rsid w:val="00C370EF"/>
    <w:rsid w:val="00C40381"/>
    <w:rsid w:val="00C40404"/>
    <w:rsid w:val="00C40AA7"/>
    <w:rsid w:val="00C41077"/>
    <w:rsid w:val="00C41406"/>
    <w:rsid w:val="00C4188D"/>
    <w:rsid w:val="00C41D11"/>
    <w:rsid w:val="00C420E7"/>
    <w:rsid w:val="00C424AF"/>
    <w:rsid w:val="00C42616"/>
    <w:rsid w:val="00C42781"/>
    <w:rsid w:val="00C42D98"/>
    <w:rsid w:val="00C42EED"/>
    <w:rsid w:val="00C43239"/>
    <w:rsid w:val="00C437C2"/>
    <w:rsid w:val="00C43840"/>
    <w:rsid w:val="00C43AC0"/>
    <w:rsid w:val="00C442BD"/>
    <w:rsid w:val="00C44647"/>
    <w:rsid w:val="00C455E1"/>
    <w:rsid w:val="00C45813"/>
    <w:rsid w:val="00C45E68"/>
    <w:rsid w:val="00C4611D"/>
    <w:rsid w:val="00C46156"/>
    <w:rsid w:val="00C46574"/>
    <w:rsid w:val="00C46782"/>
    <w:rsid w:val="00C46971"/>
    <w:rsid w:val="00C46DBC"/>
    <w:rsid w:val="00C46EB4"/>
    <w:rsid w:val="00C47D76"/>
    <w:rsid w:val="00C47D90"/>
    <w:rsid w:val="00C47F73"/>
    <w:rsid w:val="00C50031"/>
    <w:rsid w:val="00C50D9B"/>
    <w:rsid w:val="00C512C9"/>
    <w:rsid w:val="00C513AB"/>
    <w:rsid w:val="00C524EF"/>
    <w:rsid w:val="00C526FB"/>
    <w:rsid w:val="00C528EE"/>
    <w:rsid w:val="00C5345A"/>
    <w:rsid w:val="00C539D1"/>
    <w:rsid w:val="00C53B46"/>
    <w:rsid w:val="00C53DFD"/>
    <w:rsid w:val="00C54082"/>
    <w:rsid w:val="00C54165"/>
    <w:rsid w:val="00C5460D"/>
    <w:rsid w:val="00C54925"/>
    <w:rsid w:val="00C54FC8"/>
    <w:rsid w:val="00C552A4"/>
    <w:rsid w:val="00C55B6D"/>
    <w:rsid w:val="00C55DAF"/>
    <w:rsid w:val="00C55DC2"/>
    <w:rsid w:val="00C567A0"/>
    <w:rsid w:val="00C571E5"/>
    <w:rsid w:val="00C57A9F"/>
    <w:rsid w:val="00C57E6C"/>
    <w:rsid w:val="00C57FAD"/>
    <w:rsid w:val="00C6022E"/>
    <w:rsid w:val="00C604FF"/>
    <w:rsid w:val="00C6059D"/>
    <w:rsid w:val="00C6193D"/>
    <w:rsid w:val="00C61D13"/>
    <w:rsid w:val="00C621D7"/>
    <w:rsid w:val="00C62780"/>
    <w:rsid w:val="00C62869"/>
    <w:rsid w:val="00C62ACF"/>
    <w:rsid w:val="00C632C6"/>
    <w:rsid w:val="00C638F2"/>
    <w:rsid w:val="00C639D6"/>
    <w:rsid w:val="00C63A7B"/>
    <w:rsid w:val="00C64B94"/>
    <w:rsid w:val="00C64F52"/>
    <w:rsid w:val="00C652EC"/>
    <w:rsid w:val="00C653B8"/>
    <w:rsid w:val="00C65874"/>
    <w:rsid w:val="00C65960"/>
    <w:rsid w:val="00C65A74"/>
    <w:rsid w:val="00C65B12"/>
    <w:rsid w:val="00C660DB"/>
    <w:rsid w:val="00C66242"/>
    <w:rsid w:val="00C667A6"/>
    <w:rsid w:val="00C677FE"/>
    <w:rsid w:val="00C67FF9"/>
    <w:rsid w:val="00C701D2"/>
    <w:rsid w:val="00C702ED"/>
    <w:rsid w:val="00C702FD"/>
    <w:rsid w:val="00C707EA"/>
    <w:rsid w:val="00C70DCF"/>
    <w:rsid w:val="00C714DE"/>
    <w:rsid w:val="00C71AAE"/>
    <w:rsid w:val="00C7292D"/>
    <w:rsid w:val="00C72C8F"/>
    <w:rsid w:val="00C72CD8"/>
    <w:rsid w:val="00C72F39"/>
    <w:rsid w:val="00C73178"/>
    <w:rsid w:val="00C73E2C"/>
    <w:rsid w:val="00C74697"/>
    <w:rsid w:val="00C74D5B"/>
    <w:rsid w:val="00C75082"/>
    <w:rsid w:val="00C75FAE"/>
    <w:rsid w:val="00C76101"/>
    <w:rsid w:val="00C76D65"/>
    <w:rsid w:val="00C7767B"/>
    <w:rsid w:val="00C7777E"/>
    <w:rsid w:val="00C77A0D"/>
    <w:rsid w:val="00C77DF9"/>
    <w:rsid w:val="00C805F3"/>
    <w:rsid w:val="00C80AB3"/>
    <w:rsid w:val="00C8132C"/>
    <w:rsid w:val="00C8220B"/>
    <w:rsid w:val="00C82289"/>
    <w:rsid w:val="00C82375"/>
    <w:rsid w:val="00C82896"/>
    <w:rsid w:val="00C829C3"/>
    <w:rsid w:val="00C82ADC"/>
    <w:rsid w:val="00C83344"/>
    <w:rsid w:val="00C8358D"/>
    <w:rsid w:val="00C83698"/>
    <w:rsid w:val="00C83745"/>
    <w:rsid w:val="00C8388B"/>
    <w:rsid w:val="00C8397B"/>
    <w:rsid w:val="00C83CF2"/>
    <w:rsid w:val="00C84145"/>
    <w:rsid w:val="00C84590"/>
    <w:rsid w:val="00C84E05"/>
    <w:rsid w:val="00C85674"/>
    <w:rsid w:val="00C8588C"/>
    <w:rsid w:val="00C861B5"/>
    <w:rsid w:val="00C863EB"/>
    <w:rsid w:val="00C86F58"/>
    <w:rsid w:val="00C879AB"/>
    <w:rsid w:val="00C87CA6"/>
    <w:rsid w:val="00C87E08"/>
    <w:rsid w:val="00C87FC2"/>
    <w:rsid w:val="00C9017B"/>
    <w:rsid w:val="00C9032D"/>
    <w:rsid w:val="00C90609"/>
    <w:rsid w:val="00C9093D"/>
    <w:rsid w:val="00C915C9"/>
    <w:rsid w:val="00C91C07"/>
    <w:rsid w:val="00C91DD2"/>
    <w:rsid w:val="00C92093"/>
    <w:rsid w:val="00C92129"/>
    <w:rsid w:val="00C9243E"/>
    <w:rsid w:val="00C92C58"/>
    <w:rsid w:val="00C93243"/>
    <w:rsid w:val="00C93390"/>
    <w:rsid w:val="00C933D6"/>
    <w:rsid w:val="00C93C3D"/>
    <w:rsid w:val="00C93E00"/>
    <w:rsid w:val="00C93EAA"/>
    <w:rsid w:val="00C940F2"/>
    <w:rsid w:val="00C94453"/>
    <w:rsid w:val="00C9483C"/>
    <w:rsid w:val="00C94A89"/>
    <w:rsid w:val="00C9584C"/>
    <w:rsid w:val="00C9590F"/>
    <w:rsid w:val="00C95D2B"/>
    <w:rsid w:val="00C95F29"/>
    <w:rsid w:val="00C961FC"/>
    <w:rsid w:val="00C96A77"/>
    <w:rsid w:val="00C96AF0"/>
    <w:rsid w:val="00C96BB7"/>
    <w:rsid w:val="00C971A8"/>
    <w:rsid w:val="00C9721B"/>
    <w:rsid w:val="00C974AC"/>
    <w:rsid w:val="00C975BB"/>
    <w:rsid w:val="00C97F55"/>
    <w:rsid w:val="00CA0764"/>
    <w:rsid w:val="00CA0B6D"/>
    <w:rsid w:val="00CA107E"/>
    <w:rsid w:val="00CA137B"/>
    <w:rsid w:val="00CA1B5A"/>
    <w:rsid w:val="00CA1DB2"/>
    <w:rsid w:val="00CA2089"/>
    <w:rsid w:val="00CA292B"/>
    <w:rsid w:val="00CA308D"/>
    <w:rsid w:val="00CA30E8"/>
    <w:rsid w:val="00CA3165"/>
    <w:rsid w:val="00CA35FC"/>
    <w:rsid w:val="00CA397E"/>
    <w:rsid w:val="00CA3CE8"/>
    <w:rsid w:val="00CA419B"/>
    <w:rsid w:val="00CA43A6"/>
    <w:rsid w:val="00CA499D"/>
    <w:rsid w:val="00CA5006"/>
    <w:rsid w:val="00CA528B"/>
    <w:rsid w:val="00CA5A09"/>
    <w:rsid w:val="00CA6198"/>
    <w:rsid w:val="00CA64C7"/>
    <w:rsid w:val="00CA6714"/>
    <w:rsid w:val="00CA67C0"/>
    <w:rsid w:val="00CA6805"/>
    <w:rsid w:val="00CA6981"/>
    <w:rsid w:val="00CA6D26"/>
    <w:rsid w:val="00CA6F09"/>
    <w:rsid w:val="00CA7431"/>
    <w:rsid w:val="00CA7863"/>
    <w:rsid w:val="00CA7CB7"/>
    <w:rsid w:val="00CB0259"/>
    <w:rsid w:val="00CB0727"/>
    <w:rsid w:val="00CB0C31"/>
    <w:rsid w:val="00CB0D4E"/>
    <w:rsid w:val="00CB10DA"/>
    <w:rsid w:val="00CB12B3"/>
    <w:rsid w:val="00CB162F"/>
    <w:rsid w:val="00CB235A"/>
    <w:rsid w:val="00CB2935"/>
    <w:rsid w:val="00CB2BC0"/>
    <w:rsid w:val="00CB2EFD"/>
    <w:rsid w:val="00CB3808"/>
    <w:rsid w:val="00CB40EB"/>
    <w:rsid w:val="00CB4490"/>
    <w:rsid w:val="00CB4A30"/>
    <w:rsid w:val="00CB5164"/>
    <w:rsid w:val="00CB53F9"/>
    <w:rsid w:val="00CB5A3F"/>
    <w:rsid w:val="00CB5CB7"/>
    <w:rsid w:val="00CB5DE3"/>
    <w:rsid w:val="00CB67C9"/>
    <w:rsid w:val="00CB68D2"/>
    <w:rsid w:val="00CB6B61"/>
    <w:rsid w:val="00CB6C52"/>
    <w:rsid w:val="00CB738E"/>
    <w:rsid w:val="00CB742F"/>
    <w:rsid w:val="00CB7D70"/>
    <w:rsid w:val="00CC019B"/>
    <w:rsid w:val="00CC01FA"/>
    <w:rsid w:val="00CC1377"/>
    <w:rsid w:val="00CC16D0"/>
    <w:rsid w:val="00CC181F"/>
    <w:rsid w:val="00CC1983"/>
    <w:rsid w:val="00CC1B3D"/>
    <w:rsid w:val="00CC1C4C"/>
    <w:rsid w:val="00CC1CDF"/>
    <w:rsid w:val="00CC1DF5"/>
    <w:rsid w:val="00CC247E"/>
    <w:rsid w:val="00CC27CF"/>
    <w:rsid w:val="00CC2C7C"/>
    <w:rsid w:val="00CC2D31"/>
    <w:rsid w:val="00CC2E35"/>
    <w:rsid w:val="00CC38F6"/>
    <w:rsid w:val="00CC3C0B"/>
    <w:rsid w:val="00CC414A"/>
    <w:rsid w:val="00CC47AE"/>
    <w:rsid w:val="00CC4B64"/>
    <w:rsid w:val="00CC599D"/>
    <w:rsid w:val="00CC6210"/>
    <w:rsid w:val="00CC6367"/>
    <w:rsid w:val="00CC6581"/>
    <w:rsid w:val="00CC65EA"/>
    <w:rsid w:val="00CC6682"/>
    <w:rsid w:val="00CC6696"/>
    <w:rsid w:val="00CC6A11"/>
    <w:rsid w:val="00CC6C99"/>
    <w:rsid w:val="00CC74D2"/>
    <w:rsid w:val="00CC7C90"/>
    <w:rsid w:val="00CD00F5"/>
    <w:rsid w:val="00CD03AC"/>
    <w:rsid w:val="00CD0DF2"/>
    <w:rsid w:val="00CD147B"/>
    <w:rsid w:val="00CD16ED"/>
    <w:rsid w:val="00CD198C"/>
    <w:rsid w:val="00CD1DD6"/>
    <w:rsid w:val="00CD24B7"/>
    <w:rsid w:val="00CD29CD"/>
    <w:rsid w:val="00CD2DBF"/>
    <w:rsid w:val="00CD2EFB"/>
    <w:rsid w:val="00CD3BF2"/>
    <w:rsid w:val="00CD4105"/>
    <w:rsid w:val="00CD4269"/>
    <w:rsid w:val="00CD4B40"/>
    <w:rsid w:val="00CD4F4A"/>
    <w:rsid w:val="00CD5AE5"/>
    <w:rsid w:val="00CD6B97"/>
    <w:rsid w:val="00CD7103"/>
    <w:rsid w:val="00CD7294"/>
    <w:rsid w:val="00CD73B2"/>
    <w:rsid w:val="00CD7746"/>
    <w:rsid w:val="00CD7806"/>
    <w:rsid w:val="00CD7A9C"/>
    <w:rsid w:val="00CE08B3"/>
    <w:rsid w:val="00CE1894"/>
    <w:rsid w:val="00CE221B"/>
    <w:rsid w:val="00CE2640"/>
    <w:rsid w:val="00CE336A"/>
    <w:rsid w:val="00CE3E29"/>
    <w:rsid w:val="00CE4584"/>
    <w:rsid w:val="00CE47DE"/>
    <w:rsid w:val="00CE48C6"/>
    <w:rsid w:val="00CE4A7F"/>
    <w:rsid w:val="00CE4B10"/>
    <w:rsid w:val="00CE4DDE"/>
    <w:rsid w:val="00CE4F28"/>
    <w:rsid w:val="00CE5256"/>
    <w:rsid w:val="00CE5312"/>
    <w:rsid w:val="00CE5396"/>
    <w:rsid w:val="00CE53DE"/>
    <w:rsid w:val="00CE5669"/>
    <w:rsid w:val="00CE6079"/>
    <w:rsid w:val="00CE6511"/>
    <w:rsid w:val="00CE66C7"/>
    <w:rsid w:val="00CE6ED5"/>
    <w:rsid w:val="00CE73C0"/>
    <w:rsid w:val="00CE7B84"/>
    <w:rsid w:val="00CF0591"/>
    <w:rsid w:val="00CF07D7"/>
    <w:rsid w:val="00CF0EC2"/>
    <w:rsid w:val="00CF0FF9"/>
    <w:rsid w:val="00CF119A"/>
    <w:rsid w:val="00CF1D88"/>
    <w:rsid w:val="00CF1E7F"/>
    <w:rsid w:val="00CF2404"/>
    <w:rsid w:val="00CF2530"/>
    <w:rsid w:val="00CF268F"/>
    <w:rsid w:val="00CF2A2A"/>
    <w:rsid w:val="00CF2F3C"/>
    <w:rsid w:val="00CF36B1"/>
    <w:rsid w:val="00CF3760"/>
    <w:rsid w:val="00CF3F1E"/>
    <w:rsid w:val="00CF4448"/>
    <w:rsid w:val="00CF4E4B"/>
    <w:rsid w:val="00CF4FD1"/>
    <w:rsid w:val="00CF5151"/>
    <w:rsid w:val="00CF55AC"/>
    <w:rsid w:val="00CF5D6E"/>
    <w:rsid w:val="00CF5DD9"/>
    <w:rsid w:val="00CF62A1"/>
    <w:rsid w:val="00CF6709"/>
    <w:rsid w:val="00CF6BC0"/>
    <w:rsid w:val="00CF7302"/>
    <w:rsid w:val="00D0018B"/>
    <w:rsid w:val="00D00621"/>
    <w:rsid w:val="00D00896"/>
    <w:rsid w:val="00D00A62"/>
    <w:rsid w:val="00D01017"/>
    <w:rsid w:val="00D017C6"/>
    <w:rsid w:val="00D01CA2"/>
    <w:rsid w:val="00D0206C"/>
    <w:rsid w:val="00D02350"/>
    <w:rsid w:val="00D025D9"/>
    <w:rsid w:val="00D02C73"/>
    <w:rsid w:val="00D038D5"/>
    <w:rsid w:val="00D0394F"/>
    <w:rsid w:val="00D03DCE"/>
    <w:rsid w:val="00D04433"/>
    <w:rsid w:val="00D0508E"/>
    <w:rsid w:val="00D050A6"/>
    <w:rsid w:val="00D0574F"/>
    <w:rsid w:val="00D0576A"/>
    <w:rsid w:val="00D05EA7"/>
    <w:rsid w:val="00D06046"/>
    <w:rsid w:val="00D061BB"/>
    <w:rsid w:val="00D0728A"/>
    <w:rsid w:val="00D076BE"/>
    <w:rsid w:val="00D10927"/>
    <w:rsid w:val="00D10D1D"/>
    <w:rsid w:val="00D111BE"/>
    <w:rsid w:val="00D11584"/>
    <w:rsid w:val="00D11C9F"/>
    <w:rsid w:val="00D11EF2"/>
    <w:rsid w:val="00D11F2E"/>
    <w:rsid w:val="00D12512"/>
    <w:rsid w:val="00D13049"/>
    <w:rsid w:val="00D1367E"/>
    <w:rsid w:val="00D140AD"/>
    <w:rsid w:val="00D147A2"/>
    <w:rsid w:val="00D14D83"/>
    <w:rsid w:val="00D14EAC"/>
    <w:rsid w:val="00D1535C"/>
    <w:rsid w:val="00D1544D"/>
    <w:rsid w:val="00D15E52"/>
    <w:rsid w:val="00D162ED"/>
    <w:rsid w:val="00D1677B"/>
    <w:rsid w:val="00D171F8"/>
    <w:rsid w:val="00D178CC"/>
    <w:rsid w:val="00D17CF1"/>
    <w:rsid w:val="00D20218"/>
    <w:rsid w:val="00D202BC"/>
    <w:rsid w:val="00D20502"/>
    <w:rsid w:val="00D20615"/>
    <w:rsid w:val="00D20B93"/>
    <w:rsid w:val="00D20EC4"/>
    <w:rsid w:val="00D2145F"/>
    <w:rsid w:val="00D21BE0"/>
    <w:rsid w:val="00D23A7B"/>
    <w:rsid w:val="00D23BCC"/>
    <w:rsid w:val="00D241D7"/>
    <w:rsid w:val="00D241FE"/>
    <w:rsid w:val="00D24763"/>
    <w:rsid w:val="00D24EB0"/>
    <w:rsid w:val="00D255BD"/>
    <w:rsid w:val="00D256B5"/>
    <w:rsid w:val="00D2711F"/>
    <w:rsid w:val="00D2759A"/>
    <w:rsid w:val="00D27E73"/>
    <w:rsid w:val="00D30536"/>
    <w:rsid w:val="00D30781"/>
    <w:rsid w:val="00D309FC"/>
    <w:rsid w:val="00D30D32"/>
    <w:rsid w:val="00D31300"/>
    <w:rsid w:val="00D31A19"/>
    <w:rsid w:val="00D32314"/>
    <w:rsid w:val="00D32557"/>
    <w:rsid w:val="00D327E7"/>
    <w:rsid w:val="00D329B1"/>
    <w:rsid w:val="00D32A83"/>
    <w:rsid w:val="00D32ABC"/>
    <w:rsid w:val="00D332A0"/>
    <w:rsid w:val="00D34093"/>
    <w:rsid w:val="00D344B6"/>
    <w:rsid w:val="00D34783"/>
    <w:rsid w:val="00D35009"/>
    <w:rsid w:val="00D3561B"/>
    <w:rsid w:val="00D3570E"/>
    <w:rsid w:val="00D359F3"/>
    <w:rsid w:val="00D36983"/>
    <w:rsid w:val="00D36AFE"/>
    <w:rsid w:val="00D36B90"/>
    <w:rsid w:val="00D36C5E"/>
    <w:rsid w:val="00D37ACD"/>
    <w:rsid w:val="00D40193"/>
    <w:rsid w:val="00D405D4"/>
    <w:rsid w:val="00D41F9F"/>
    <w:rsid w:val="00D42104"/>
    <w:rsid w:val="00D42365"/>
    <w:rsid w:val="00D42454"/>
    <w:rsid w:val="00D42908"/>
    <w:rsid w:val="00D430F8"/>
    <w:rsid w:val="00D43342"/>
    <w:rsid w:val="00D4365A"/>
    <w:rsid w:val="00D4428C"/>
    <w:rsid w:val="00D44410"/>
    <w:rsid w:val="00D4480F"/>
    <w:rsid w:val="00D44868"/>
    <w:rsid w:val="00D449A6"/>
    <w:rsid w:val="00D44A55"/>
    <w:rsid w:val="00D44C5F"/>
    <w:rsid w:val="00D45175"/>
    <w:rsid w:val="00D45595"/>
    <w:rsid w:val="00D45670"/>
    <w:rsid w:val="00D459B6"/>
    <w:rsid w:val="00D45ABA"/>
    <w:rsid w:val="00D45C25"/>
    <w:rsid w:val="00D45F74"/>
    <w:rsid w:val="00D46055"/>
    <w:rsid w:val="00D46062"/>
    <w:rsid w:val="00D46423"/>
    <w:rsid w:val="00D465B2"/>
    <w:rsid w:val="00D46928"/>
    <w:rsid w:val="00D469F4"/>
    <w:rsid w:val="00D46A1E"/>
    <w:rsid w:val="00D46CA8"/>
    <w:rsid w:val="00D471D0"/>
    <w:rsid w:val="00D47725"/>
    <w:rsid w:val="00D4790A"/>
    <w:rsid w:val="00D50546"/>
    <w:rsid w:val="00D5077A"/>
    <w:rsid w:val="00D50DD7"/>
    <w:rsid w:val="00D515D8"/>
    <w:rsid w:val="00D518DE"/>
    <w:rsid w:val="00D5200A"/>
    <w:rsid w:val="00D523A7"/>
    <w:rsid w:val="00D526A3"/>
    <w:rsid w:val="00D52B8D"/>
    <w:rsid w:val="00D52BF4"/>
    <w:rsid w:val="00D53059"/>
    <w:rsid w:val="00D5308D"/>
    <w:rsid w:val="00D53C10"/>
    <w:rsid w:val="00D54386"/>
    <w:rsid w:val="00D543D9"/>
    <w:rsid w:val="00D54639"/>
    <w:rsid w:val="00D5469E"/>
    <w:rsid w:val="00D54748"/>
    <w:rsid w:val="00D54769"/>
    <w:rsid w:val="00D54961"/>
    <w:rsid w:val="00D55532"/>
    <w:rsid w:val="00D558A9"/>
    <w:rsid w:val="00D55978"/>
    <w:rsid w:val="00D56379"/>
    <w:rsid w:val="00D56B1B"/>
    <w:rsid w:val="00D5708F"/>
    <w:rsid w:val="00D574FF"/>
    <w:rsid w:val="00D57569"/>
    <w:rsid w:val="00D57A6C"/>
    <w:rsid w:val="00D601D6"/>
    <w:rsid w:val="00D60BE6"/>
    <w:rsid w:val="00D60C1F"/>
    <w:rsid w:val="00D60D73"/>
    <w:rsid w:val="00D61536"/>
    <w:rsid w:val="00D61C63"/>
    <w:rsid w:val="00D61EDB"/>
    <w:rsid w:val="00D62035"/>
    <w:rsid w:val="00D62407"/>
    <w:rsid w:val="00D6250E"/>
    <w:rsid w:val="00D625AE"/>
    <w:rsid w:val="00D628A3"/>
    <w:rsid w:val="00D62A5C"/>
    <w:rsid w:val="00D62E81"/>
    <w:rsid w:val="00D639F0"/>
    <w:rsid w:val="00D63B7B"/>
    <w:rsid w:val="00D63C58"/>
    <w:rsid w:val="00D6481A"/>
    <w:rsid w:val="00D649CA"/>
    <w:rsid w:val="00D64AA0"/>
    <w:rsid w:val="00D659C2"/>
    <w:rsid w:val="00D65D5E"/>
    <w:rsid w:val="00D6674F"/>
    <w:rsid w:val="00D66799"/>
    <w:rsid w:val="00D667C2"/>
    <w:rsid w:val="00D66C74"/>
    <w:rsid w:val="00D66E33"/>
    <w:rsid w:val="00D670BC"/>
    <w:rsid w:val="00D6727D"/>
    <w:rsid w:val="00D672A5"/>
    <w:rsid w:val="00D672DD"/>
    <w:rsid w:val="00D67765"/>
    <w:rsid w:val="00D67807"/>
    <w:rsid w:val="00D67E1E"/>
    <w:rsid w:val="00D67FF3"/>
    <w:rsid w:val="00D70D4C"/>
    <w:rsid w:val="00D71522"/>
    <w:rsid w:val="00D725D2"/>
    <w:rsid w:val="00D726F7"/>
    <w:rsid w:val="00D73E93"/>
    <w:rsid w:val="00D7433F"/>
    <w:rsid w:val="00D7469E"/>
    <w:rsid w:val="00D747F3"/>
    <w:rsid w:val="00D748D6"/>
    <w:rsid w:val="00D75743"/>
    <w:rsid w:val="00D761F4"/>
    <w:rsid w:val="00D7648F"/>
    <w:rsid w:val="00D76883"/>
    <w:rsid w:val="00D768E6"/>
    <w:rsid w:val="00D7761A"/>
    <w:rsid w:val="00D777B2"/>
    <w:rsid w:val="00D77864"/>
    <w:rsid w:val="00D80066"/>
    <w:rsid w:val="00D815E8"/>
    <w:rsid w:val="00D8215E"/>
    <w:rsid w:val="00D821F4"/>
    <w:rsid w:val="00D822CE"/>
    <w:rsid w:val="00D8235A"/>
    <w:rsid w:val="00D82575"/>
    <w:rsid w:val="00D82762"/>
    <w:rsid w:val="00D82AD3"/>
    <w:rsid w:val="00D82B85"/>
    <w:rsid w:val="00D8323E"/>
    <w:rsid w:val="00D833DE"/>
    <w:rsid w:val="00D833EC"/>
    <w:rsid w:val="00D84014"/>
    <w:rsid w:val="00D84167"/>
    <w:rsid w:val="00D84602"/>
    <w:rsid w:val="00D8471A"/>
    <w:rsid w:val="00D84A47"/>
    <w:rsid w:val="00D84AD0"/>
    <w:rsid w:val="00D84E7E"/>
    <w:rsid w:val="00D85067"/>
    <w:rsid w:val="00D85649"/>
    <w:rsid w:val="00D85A14"/>
    <w:rsid w:val="00D85BD8"/>
    <w:rsid w:val="00D85E19"/>
    <w:rsid w:val="00D8601A"/>
    <w:rsid w:val="00D8653B"/>
    <w:rsid w:val="00D865B6"/>
    <w:rsid w:val="00D865F8"/>
    <w:rsid w:val="00D86D22"/>
    <w:rsid w:val="00D873ED"/>
    <w:rsid w:val="00D8749E"/>
    <w:rsid w:val="00D8766B"/>
    <w:rsid w:val="00D8778A"/>
    <w:rsid w:val="00D901E1"/>
    <w:rsid w:val="00D9055F"/>
    <w:rsid w:val="00D90A0F"/>
    <w:rsid w:val="00D90B7F"/>
    <w:rsid w:val="00D91A84"/>
    <w:rsid w:val="00D91BCB"/>
    <w:rsid w:val="00D91FBB"/>
    <w:rsid w:val="00D9221F"/>
    <w:rsid w:val="00D92EFC"/>
    <w:rsid w:val="00D930A6"/>
    <w:rsid w:val="00D9451C"/>
    <w:rsid w:val="00D94737"/>
    <w:rsid w:val="00D947BB"/>
    <w:rsid w:val="00D9480D"/>
    <w:rsid w:val="00D94B8D"/>
    <w:rsid w:val="00D94E87"/>
    <w:rsid w:val="00D95248"/>
    <w:rsid w:val="00D952B0"/>
    <w:rsid w:val="00D95A36"/>
    <w:rsid w:val="00D95FC0"/>
    <w:rsid w:val="00D9645F"/>
    <w:rsid w:val="00D96EC1"/>
    <w:rsid w:val="00D96FED"/>
    <w:rsid w:val="00D97178"/>
    <w:rsid w:val="00D97438"/>
    <w:rsid w:val="00D975EE"/>
    <w:rsid w:val="00D976C8"/>
    <w:rsid w:val="00D97846"/>
    <w:rsid w:val="00D97AE5"/>
    <w:rsid w:val="00D97E62"/>
    <w:rsid w:val="00D97E65"/>
    <w:rsid w:val="00DA05CD"/>
    <w:rsid w:val="00DA067F"/>
    <w:rsid w:val="00DA0F15"/>
    <w:rsid w:val="00DA0FCF"/>
    <w:rsid w:val="00DA119F"/>
    <w:rsid w:val="00DA1852"/>
    <w:rsid w:val="00DA1B1D"/>
    <w:rsid w:val="00DA1E5F"/>
    <w:rsid w:val="00DA1F9E"/>
    <w:rsid w:val="00DA22B7"/>
    <w:rsid w:val="00DA233B"/>
    <w:rsid w:val="00DA2640"/>
    <w:rsid w:val="00DA2B5C"/>
    <w:rsid w:val="00DA2B67"/>
    <w:rsid w:val="00DA2CCD"/>
    <w:rsid w:val="00DA30E4"/>
    <w:rsid w:val="00DA31A4"/>
    <w:rsid w:val="00DA3329"/>
    <w:rsid w:val="00DA3351"/>
    <w:rsid w:val="00DA36AC"/>
    <w:rsid w:val="00DA3739"/>
    <w:rsid w:val="00DA395B"/>
    <w:rsid w:val="00DA3BF0"/>
    <w:rsid w:val="00DA3CA1"/>
    <w:rsid w:val="00DA3F9E"/>
    <w:rsid w:val="00DA445B"/>
    <w:rsid w:val="00DA4511"/>
    <w:rsid w:val="00DA51EE"/>
    <w:rsid w:val="00DA578C"/>
    <w:rsid w:val="00DA5A0E"/>
    <w:rsid w:val="00DA5CEF"/>
    <w:rsid w:val="00DA5DFB"/>
    <w:rsid w:val="00DA638B"/>
    <w:rsid w:val="00DA657E"/>
    <w:rsid w:val="00DA6BDC"/>
    <w:rsid w:val="00DA7262"/>
    <w:rsid w:val="00DA753C"/>
    <w:rsid w:val="00DA777D"/>
    <w:rsid w:val="00DA7859"/>
    <w:rsid w:val="00DA7904"/>
    <w:rsid w:val="00DB09B3"/>
    <w:rsid w:val="00DB0FAB"/>
    <w:rsid w:val="00DB1264"/>
    <w:rsid w:val="00DB16AF"/>
    <w:rsid w:val="00DB181F"/>
    <w:rsid w:val="00DB1A33"/>
    <w:rsid w:val="00DB1F4E"/>
    <w:rsid w:val="00DB2CEB"/>
    <w:rsid w:val="00DB3510"/>
    <w:rsid w:val="00DB36B2"/>
    <w:rsid w:val="00DB3780"/>
    <w:rsid w:val="00DB3B73"/>
    <w:rsid w:val="00DB3FE1"/>
    <w:rsid w:val="00DB4232"/>
    <w:rsid w:val="00DB495F"/>
    <w:rsid w:val="00DB4A14"/>
    <w:rsid w:val="00DB5414"/>
    <w:rsid w:val="00DB5B29"/>
    <w:rsid w:val="00DB5DF5"/>
    <w:rsid w:val="00DB62EF"/>
    <w:rsid w:val="00DB63BF"/>
    <w:rsid w:val="00DB6CBA"/>
    <w:rsid w:val="00DB7137"/>
    <w:rsid w:val="00DB7158"/>
    <w:rsid w:val="00DB7A99"/>
    <w:rsid w:val="00DC0095"/>
    <w:rsid w:val="00DC03DE"/>
    <w:rsid w:val="00DC045D"/>
    <w:rsid w:val="00DC0880"/>
    <w:rsid w:val="00DC0B8A"/>
    <w:rsid w:val="00DC1037"/>
    <w:rsid w:val="00DC133C"/>
    <w:rsid w:val="00DC15EF"/>
    <w:rsid w:val="00DC1C7B"/>
    <w:rsid w:val="00DC1F27"/>
    <w:rsid w:val="00DC2680"/>
    <w:rsid w:val="00DC2E4D"/>
    <w:rsid w:val="00DC33F1"/>
    <w:rsid w:val="00DC3AC1"/>
    <w:rsid w:val="00DC3B39"/>
    <w:rsid w:val="00DC3BF6"/>
    <w:rsid w:val="00DC452B"/>
    <w:rsid w:val="00DC46F5"/>
    <w:rsid w:val="00DC4EF2"/>
    <w:rsid w:val="00DC538F"/>
    <w:rsid w:val="00DC57FA"/>
    <w:rsid w:val="00DC5CB1"/>
    <w:rsid w:val="00DC6044"/>
    <w:rsid w:val="00DC6230"/>
    <w:rsid w:val="00DC647D"/>
    <w:rsid w:val="00DC6487"/>
    <w:rsid w:val="00DC6653"/>
    <w:rsid w:val="00DC70A8"/>
    <w:rsid w:val="00DC7671"/>
    <w:rsid w:val="00DC77C7"/>
    <w:rsid w:val="00DC7D5B"/>
    <w:rsid w:val="00DC7D86"/>
    <w:rsid w:val="00DD00E7"/>
    <w:rsid w:val="00DD0356"/>
    <w:rsid w:val="00DD03B0"/>
    <w:rsid w:val="00DD0D36"/>
    <w:rsid w:val="00DD10C0"/>
    <w:rsid w:val="00DD13F1"/>
    <w:rsid w:val="00DD1A53"/>
    <w:rsid w:val="00DD1B35"/>
    <w:rsid w:val="00DD1DEE"/>
    <w:rsid w:val="00DD2133"/>
    <w:rsid w:val="00DD284C"/>
    <w:rsid w:val="00DD3AD5"/>
    <w:rsid w:val="00DD4166"/>
    <w:rsid w:val="00DD50D7"/>
    <w:rsid w:val="00DD554B"/>
    <w:rsid w:val="00DD5C9D"/>
    <w:rsid w:val="00DD60FC"/>
    <w:rsid w:val="00DD66AB"/>
    <w:rsid w:val="00DD6730"/>
    <w:rsid w:val="00DD6B0D"/>
    <w:rsid w:val="00DD7183"/>
    <w:rsid w:val="00DD7440"/>
    <w:rsid w:val="00DD755D"/>
    <w:rsid w:val="00DE007F"/>
    <w:rsid w:val="00DE019E"/>
    <w:rsid w:val="00DE0BFF"/>
    <w:rsid w:val="00DE164C"/>
    <w:rsid w:val="00DE164E"/>
    <w:rsid w:val="00DE1B63"/>
    <w:rsid w:val="00DE2570"/>
    <w:rsid w:val="00DE29E6"/>
    <w:rsid w:val="00DE2DF4"/>
    <w:rsid w:val="00DE3706"/>
    <w:rsid w:val="00DE3B8E"/>
    <w:rsid w:val="00DE4694"/>
    <w:rsid w:val="00DE4981"/>
    <w:rsid w:val="00DE4E49"/>
    <w:rsid w:val="00DE4F98"/>
    <w:rsid w:val="00DE5039"/>
    <w:rsid w:val="00DE50F5"/>
    <w:rsid w:val="00DE5A17"/>
    <w:rsid w:val="00DE5C9D"/>
    <w:rsid w:val="00DE615D"/>
    <w:rsid w:val="00DE6E12"/>
    <w:rsid w:val="00DE7060"/>
    <w:rsid w:val="00DE7B93"/>
    <w:rsid w:val="00DE7D62"/>
    <w:rsid w:val="00DF0064"/>
    <w:rsid w:val="00DF021B"/>
    <w:rsid w:val="00DF07F8"/>
    <w:rsid w:val="00DF0D7A"/>
    <w:rsid w:val="00DF1054"/>
    <w:rsid w:val="00DF16E5"/>
    <w:rsid w:val="00DF16EB"/>
    <w:rsid w:val="00DF28F1"/>
    <w:rsid w:val="00DF31F4"/>
    <w:rsid w:val="00DF36E0"/>
    <w:rsid w:val="00DF378F"/>
    <w:rsid w:val="00DF3C29"/>
    <w:rsid w:val="00DF40E5"/>
    <w:rsid w:val="00DF4314"/>
    <w:rsid w:val="00DF4379"/>
    <w:rsid w:val="00DF45EC"/>
    <w:rsid w:val="00DF4779"/>
    <w:rsid w:val="00DF5078"/>
    <w:rsid w:val="00DF5485"/>
    <w:rsid w:val="00DF5AF9"/>
    <w:rsid w:val="00DF5E4B"/>
    <w:rsid w:val="00DF612F"/>
    <w:rsid w:val="00DF64F0"/>
    <w:rsid w:val="00DF6F16"/>
    <w:rsid w:val="00DF72F8"/>
    <w:rsid w:val="00DF7517"/>
    <w:rsid w:val="00E005B3"/>
    <w:rsid w:val="00E006D8"/>
    <w:rsid w:val="00E008E9"/>
    <w:rsid w:val="00E008F6"/>
    <w:rsid w:val="00E00D08"/>
    <w:rsid w:val="00E0127D"/>
    <w:rsid w:val="00E02091"/>
    <w:rsid w:val="00E0376C"/>
    <w:rsid w:val="00E04353"/>
    <w:rsid w:val="00E043CA"/>
    <w:rsid w:val="00E04580"/>
    <w:rsid w:val="00E047A8"/>
    <w:rsid w:val="00E04810"/>
    <w:rsid w:val="00E05186"/>
    <w:rsid w:val="00E05956"/>
    <w:rsid w:val="00E059CB"/>
    <w:rsid w:val="00E103AE"/>
    <w:rsid w:val="00E1060F"/>
    <w:rsid w:val="00E1087C"/>
    <w:rsid w:val="00E109C0"/>
    <w:rsid w:val="00E1129C"/>
    <w:rsid w:val="00E11486"/>
    <w:rsid w:val="00E116D8"/>
    <w:rsid w:val="00E117A5"/>
    <w:rsid w:val="00E120ED"/>
    <w:rsid w:val="00E121B1"/>
    <w:rsid w:val="00E13075"/>
    <w:rsid w:val="00E13164"/>
    <w:rsid w:val="00E131EC"/>
    <w:rsid w:val="00E136DB"/>
    <w:rsid w:val="00E143B3"/>
    <w:rsid w:val="00E1466E"/>
    <w:rsid w:val="00E14AB7"/>
    <w:rsid w:val="00E14B03"/>
    <w:rsid w:val="00E14DE3"/>
    <w:rsid w:val="00E15110"/>
    <w:rsid w:val="00E1558A"/>
    <w:rsid w:val="00E15706"/>
    <w:rsid w:val="00E16796"/>
    <w:rsid w:val="00E16E50"/>
    <w:rsid w:val="00E1727F"/>
    <w:rsid w:val="00E1740A"/>
    <w:rsid w:val="00E17D27"/>
    <w:rsid w:val="00E2080A"/>
    <w:rsid w:val="00E20E91"/>
    <w:rsid w:val="00E20EFF"/>
    <w:rsid w:val="00E2145E"/>
    <w:rsid w:val="00E2224D"/>
    <w:rsid w:val="00E2226D"/>
    <w:rsid w:val="00E241BF"/>
    <w:rsid w:val="00E24788"/>
    <w:rsid w:val="00E24E0F"/>
    <w:rsid w:val="00E25BB1"/>
    <w:rsid w:val="00E25FA4"/>
    <w:rsid w:val="00E25FFB"/>
    <w:rsid w:val="00E2611E"/>
    <w:rsid w:val="00E2618B"/>
    <w:rsid w:val="00E26C0B"/>
    <w:rsid w:val="00E27681"/>
    <w:rsid w:val="00E2774C"/>
    <w:rsid w:val="00E27A4A"/>
    <w:rsid w:val="00E27AF9"/>
    <w:rsid w:val="00E30535"/>
    <w:rsid w:val="00E3062B"/>
    <w:rsid w:val="00E30A88"/>
    <w:rsid w:val="00E30B87"/>
    <w:rsid w:val="00E30F0F"/>
    <w:rsid w:val="00E3142F"/>
    <w:rsid w:val="00E31642"/>
    <w:rsid w:val="00E31AD1"/>
    <w:rsid w:val="00E31CF6"/>
    <w:rsid w:val="00E3253B"/>
    <w:rsid w:val="00E3285D"/>
    <w:rsid w:val="00E32A1C"/>
    <w:rsid w:val="00E3355C"/>
    <w:rsid w:val="00E33F5A"/>
    <w:rsid w:val="00E348DD"/>
    <w:rsid w:val="00E34BEA"/>
    <w:rsid w:val="00E358FC"/>
    <w:rsid w:val="00E35E3C"/>
    <w:rsid w:val="00E36209"/>
    <w:rsid w:val="00E3656C"/>
    <w:rsid w:val="00E3693C"/>
    <w:rsid w:val="00E40188"/>
    <w:rsid w:val="00E40481"/>
    <w:rsid w:val="00E4179B"/>
    <w:rsid w:val="00E4208C"/>
    <w:rsid w:val="00E421D0"/>
    <w:rsid w:val="00E4241A"/>
    <w:rsid w:val="00E437D5"/>
    <w:rsid w:val="00E439F3"/>
    <w:rsid w:val="00E43ABB"/>
    <w:rsid w:val="00E44326"/>
    <w:rsid w:val="00E44373"/>
    <w:rsid w:val="00E4472A"/>
    <w:rsid w:val="00E44DF0"/>
    <w:rsid w:val="00E4512E"/>
    <w:rsid w:val="00E451CA"/>
    <w:rsid w:val="00E45243"/>
    <w:rsid w:val="00E45361"/>
    <w:rsid w:val="00E45788"/>
    <w:rsid w:val="00E45DFE"/>
    <w:rsid w:val="00E46D60"/>
    <w:rsid w:val="00E46DE7"/>
    <w:rsid w:val="00E470DC"/>
    <w:rsid w:val="00E4723C"/>
    <w:rsid w:val="00E475FA"/>
    <w:rsid w:val="00E50177"/>
    <w:rsid w:val="00E50208"/>
    <w:rsid w:val="00E50347"/>
    <w:rsid w:val="00E503D4"/>
    <w:rsid w:val="00E50984"/>
    <w:rsid w:val="00E50B43"/>
    <w:rsid w:val="00E50E8E"/>
    <w:rsid w:val="00E50F1B"/>
    <w:rsid w:val="00E51A3B"/>
    <w:rsid w:val="00E51E29"/>
    <w:rsid w:val="00E52025"/>
    <w:rsid w:val="00E52067"/>
    <w:rsid w:val="00E5288B"/>
    <w:rsid w:val="00E52A97"/>
    <w:rsid w:val="00E53407"/>
    <w:rsid w:val="00E53748"/>
    <w:rsid w:val="00E53E8D"/>
    <w:rsid w:val="00E54A1A"/>
    <w:rsid w:val="00E54D2C"/>
    <w:rsid w:val="00E54FEC"/>
    <w:rsid w:val="00E55238"/>
    <w:rsid w:val="00E558A3"/>
    <w:rsid w:val="00E55ACD"/>
    <w:rsid w:val="00E55F7D"/>
    <w:rsid w:val="00E56163"/>
    <w:rsid w:val="00E56629"/>
    <w:rsid w:val="00E5675A"/>
    <w:rsid w:val="00E57496"/>
    <w:rsid w:val="00E57747"/>
    <w:rsid w:val="00E5782C"/>
    <w:rsid w:val="00E57F1A"/>
    <w:rsid w:val="00E57FD7"/>
    <w:rsid w:val="00E604F3"/>
    <w:rsid w:val="00E60538"/>
    <w:rsid w:val="00E606C7"/>
    <w:rsid w:val="00E60BB7"/>
    <w:rsid w:val="00E60CA7"/>
    <w:rsid w:val="00E61A8D"/>
    <w:rsid w:val="00E61B99"/>
    <w:rsid w:val="00E61FAE"/>
    <w:rsid w:val="00E61FEE"/>
    <w:rsid w:val="00E6211B"/>
    <w:rsid w:val="00E6228E"/>
    <w:rsid w:val="00E62C5F"/>
    <w:rsid w:val="00E630B7"/>
    <w:rsid w:val="00E63537"/>
    <w:rsid w:val="00E635B5"/>
    <w:rsid w:val="00E63C43"/>
    <w:rsid w:val="00E63CA0"/>
    <w:rsid w:val="00E63F8C"/>
    <w:rsid w:val="00E6492D"/>
    <w:rsid w:val="00E64DA4"/>
    <w:rsid w:val="00E64E33"/>
    <w:rsid w:val="00E64FF0"/>
    <w:rsid w:val="00E65375"/>
    <w:rsid w:val="00E65C70"/>
    <w:rsid w:val="00E65E78"/>
    <w:rsid w:val="00E66205"/>
    <w:rsid w:val="00E668E2"/>
    <w:rsid w:val="00E66F96"/>
    <w:rsid w:val="00E673D5"/>
    <w:rsid w:val="00E702C4"/>
    <w:rsid w:val="00E70B3A"/>
    <w:rsid w:val="00E71273"/>
    <w:rsid w:val="00E71378"/>
    <w:rsid w:val="00E721B4"/>
    <w:rsid w:val="00E72235"/>
    <w:rsid w:val="00E72912"/>
    <w:rsid w:val="00E732B9"/>
    <w:rsid w:val="00E73BE3"/>
    <w:rsid w:val="00E73EB7"/>
    <w:rsid w:val="00E741BF"/>
    <w:rsid w:val="00E746CD"/>
    <w:rsid w:val="00E7495E"/>
    <w:rsid w:val="00E750D6"/>
    <w:rsid w:val="00E752CE"/>
    <w:rsid w:val="00E752E3"/>
    <w:rsid w:val="00E7535B"/>
    <w:rsid w:val="00E75BF2"/>
    <w:rsid w:val="00E75F2E"/>
    <w:rsid w:val="00E76158"/>
    <w:rsid w:val="00E761B8"/>
    <w:rsid w:val="00E7672A"/>
    <w:rsid w:val="00E76E22"/>
    <w:rsid w:val="00E773B4"/>
    <w:rsid w:val="00E77D92"/>
    <w:rsid w:val="00E810B1"/>
    <w:rsid w:val="00E8159F"/>
    <w:rsid w:val="00E815C3"/>
    <w:rsid w:val="00E81A9B"/>
    <w:rsid w:val="00E82276"/>
    <w:rsid w:val="00E82781"/>
    <w:rsid w:val="00E8294A"/>
    <w:rsid w:val="00E8304F"/>
    <w:rsid w:val="00E8355D"/>
    <w:rsid w:val="00E83F54"/>
    <w:rsid w:val="00E841FC"/>
    <w:rsid w:val="00E84249"/>
    <w:rsid w:val="00E8428E"/>
    <w:rsid w:val="00E84769"/>
    <w:rsid w:val="00E856B5"/>
    <w:rsid w:val="00E856F5"/>
    <w:rsid w:val="00E857D7"/>
    <w:rsid w:val="00E85E71"/>
    <w:rsid w:val="00E85F32"/>
    <w:rsid w:val="00E863DD"/>
    <w:rsid w:val="00E86C58"/>
    <w:rsid w:val="00E86DD9"/>
    <w:rsid w:val="00E86E4C"/>
    <w:rsid w:val="00E86FD4"/>
    <w:rsid w:val="00E87086"/>
    <w:rsid w:val="00E87530"/>
    <w:rsid w:val="00E875AB"/>
    <w:rsid w:val="00E900FC"/>
    <w:rsid w:val="00E904DD"/>
    <w:rsid w:val="00E90705"/>
    <w:rsid w:val="00E9180F"/>
    <w:rsid w:val="00E91FDB"/>
    <w:rsid w:val="00E9279D"/>
    <w:rsid w:val="00E92AB4"/>
    <w:rsid w:val="00E92FFE"/>
    <w:rsid w:val="00E93989"/>
    <w:rsid w:val="00E93BE1"/>
    <w:rsid w:val="00E93E91"/>
    <w:rsid w:val="00E93FCB"/>
    <w:rsid w:val="00E940B7"/>
    <w:rsid w:val="00E9411C"/>
    <w:rsid w:val="00E9418A"/>
    <w:rsid w:val="00E945F7"/>
    <w:rsid w:val="00E94BE9"/>
    <w:rsid w:val="00E94D94"/>
    <w:rsid w:val="00E955D0"/>
    <w:rsid w:val="00E9590B"/>
    <w:rsid w:val="00E95C7C"/>
    <w:rsid w:val="00E95CB1"/>
    <w:rsid w:val="00E95D61"/>
    <w:rsid w:val="00E9607D"/>
    <w:rsid w:val="00E96AD1"/>
    <w:rsid w:val="00E96B4B"/>
    <w:rsid w:val="00E97804"/>
    <w:rsid w:val="00E97A6F"/>
    <w:rsid w:val="00E97EDF"/>
    <w:rsid w:val="00EA04DA"/>
    <w:rsid w:val="00EA0A33"/>
    <w:rsid w:val="00EA295D"/>
    <w:rsid w:val="00EA2A4C"/>
    <w:rsid w:val="00EA2E17"/>
    <w:rsid w:val="00EA2F00"/>
    <w:rsid w:val="00EA306E"/>
    <w:rsid w:val="00EA3232"/>
    <w:rsid w:val="00EA341F"/>
    <w:rsid w:val="00EA36AB"/>
    <w:rsid w:val="00EA3AD0"/>
    <w:rsid w:val="00EA3B1C"/>
    <w:rsid w:val="00EA3EDE"/>
    <w:rsid w:val="00EA4003"/>
    <w:rsid w:val="00EA4302"/>
    <w:rsid w:val="00EA4BF3"/>
    <w:rsid w:val="00EA4E63"/>
    <w:rsid w:val="00EA5006"/>
    <w:rsid w:val="00EA53D7"/>
    <w:rsid w:val="00EA632E"/>
    <w:rsid w:val="00EA6478"/>
    <w:rsid w:val="00EA66D5"/>
    <w:rsid w:val="00EA6B1E"/>
    <w:rsid w:val="00EA7D39"/>
    <w:rsid w:val="00EA7DAB"/>
    <w:rsid w:val="00EB0C25"/>
    <w:rsid w:val="00EB0D41"/>
    <w:rsid w:val="00EB0E18"/>
    <w:rsid w:val="00EB2000"/>
    <w:rsid w:val="00EB236E"/>
    <w:rsid w:val="00EB23EE"/>
    <w:rsid w:val="00EB2681"/>
    <w:rsid w:val="00EB338C"/>
    <w:rsid w:val="00EB42DE"/>
    <w:rsid w:val="00EB4697"/>
    <w:rsid w:val="00EB4975"/>
    <w:rsid w:val="00EB55DC"/>
    <w:rsid w:val="00EB5A0A"/>
    <w:rsid w:val="00EB5BF6"/>
    <w:rsid w:val="00EB62E5"/>
    <w:rsid w:val="00EB6604"/>
    <w:rsid w:val="00EB6A5E"/>
    <w:rsid w:val="00EB6C8C"/>
    <w:rsid w:val="00EB6D0E"/>
    <w:rsid w:val="00EB6DCE"/>
    <w:rsid w:val="00EB6FC1"/>
    <w:rsid w:val="00EB7BCD"/>
    <w:rsid w:val="00EB7D40"/>
    <w:rsid w:val="00EC00DB"/>
    <w:rsid w:val="00EC0185"/>
    <w:rsid w:val="00EC03EC"/>
    <w:rsid w:val="00EC0E67"/>
    <w:rsid w:val="00EC0ED1"/>
    <w:rsid w:val="00EC10F9"/>
    <w:rsid w:val="00EC18F5"/>
    <w:rsid w:val="00EC2290"/>
    <w:rsid w:val="00EC2ED4"/>
    <w:rsid w:val="00EC381D"/>
    <w:rsid w:val="00EC41E9"/>
    <w:rsid w:val="00EC4C64"/>
    <w:rsid w:val="00EC5540"/>
    <w:rsid w:val="00EC5B8D"/>
    <w:rsid w:val="00EC5C55"/>
    <w:rsid w:val="00EC5DC9"/>
    <w:rsid w:val="00EC660F"/>
    <w:rsid w:val="00EC67CE"/>
    <w:rsid w:val="00EC76E8"/>
    <w:rsid w:val="00ED0A63"/>
    <w:rsid w:val="00ED0AD0"/>
    <w:rsid w:val="00ED0BD4"/>
    <w:rsid w:val="00ED1196"/>
    <w:rsid w:val="00ED249A"/>
    <w:rsid w:val="00ED25A6"/>
    <w:rsid w:val="00ED25CA"/>
    <w:rsid w:val="00ED2E28"/>
    <w:rsid w:val="00ED3082"/>
    <w:rsid w:val="00ED3321"/>
    <w:rsid w:val="00ED380A"/>
    <w:rsid w:val="00ED3A37"/>
    <w:rsid w:val="00ED3C0E"/>
    <w:rsid w:val="00ED4954"/>
    <w:rsid w:val="00ED4EB5"/>
    <w:rsid w:val="00ED4EC3"/>
    <w:rsid w:val="00ED579E"/>
    <w:rsid w:val="00ED57FC"/>
    <w:rsid w:val="00ED59A6"/>
    <w:rsid w:val="00ED5F4E"/>
    <w:rsid w:val="00ED65E2"/>
    <w:rsid w:val="00ED7340"/>
    <w:rsid w:val="00ED74F2"/>
    <w:rsid w:val="00ED7589"/>
    <w:rsid w:val="00ED75F1"/>
    <w:rsid w:val="00ED763B"/>
    <w:rsid w:val="00ED774A"/>
    <w:rsid w:val="00ED7A0C"/>
    <w:rsid w:val="00EE0800"/>
    <w:rsid w:val="00EE09DC"/>
    <w:rsid w:val="00EE0F00"/>
    <w:rsid w:val="00EE1E0D"/>
    <w:rsid w:val="00EE2C35"/>
    <w:rsid w:val="00EE3432"/>
    <w:rsid w:val="00EE402C"/>
    <w:rsid w:val="00EE4069"/>
    <w:rsid w:val="00EE4634"/>
    <w:rsid w:val="00EE48B0"/>
    <w:rsid w:val="00EE4F60"/>
    <w:rsid w:val="00EE5041"/>
    <w:rsid w:val="00EE5F0A"/>
    <w:rsid w:val="00EE6CBF"/>
    <w:rsid w:val="00EE77E6"/>
    <w:rsid w:val="00EE7805"/>
    <w:rsid w:val="00EE7AB6"/>
    <w:rsid w:val="00EE7E6D"/>
    <w:rsid w:val="00EF0221"/>
    <w:rsid w:val="00EF1201"/>
    <w:rsid w:val="00EF18B6"/>
    <w:rsid w:val="00EF2620"/>
    <w:rsid w:val="00EF2E07"/>
    <w:rsid w:val="00EF300A"/>
    <w:rsid w:val="00EF336C"/>
    <w:rsid w:val="00EF396F"/>
    <w:rsid w:val="00EF4903"/>
    <w:rsid w:val="00EF503A"/>
    <w:rsid w:val="00EF582D"/>
    <w:rsid w:val="00EF606F"/>
    <w:rsid w:val="00EF64A3"/>
    <w:rsid w:val="00EF67E9"/>
    <w:rsid w:val="00EF6C0F"/>
    <w:rsid w:val="00EF6E3D"/>
    <w:rsid w:val="00EF6E4D"/>
    <w:rsid w:val="00EF725D"/>
    <w:rsid w:val="00EF7ACD"/>
    <w:rsid w:val="00F00336"/>
    <w:rsid w:val="00F0096A"/>
    <w:rsid w:val="00F00FA5"/>
    <w:rsid w:val="00F01B0F"/>
    <w:rsid w:val="00F01E25"/>
    <w:rsid w:val="00F02128"/>
    <w:rsid w:val="00F02465"/>
    <w:rsid w:val="00F02629"/>
    <w:rsid w:val="00F02DA0"/>
    <w:rsid w:val="00F03BD2"/>
    <w:rsid w:val="00F03D59"/>
    <w:rsid w:val="00F044CA"/>
    <w:rsid w:val="00F04776"/>
    <w:rsid w:val="00F04D65"/>
    <w:rsid w:val="00F058AA"/>
    <w:rsid w:val="00F05E24"/>
    <w:rsid w:val="00F06075"/>
    <w:rsid w:val="00F061F1"/>
    <w:rsid w:val="00F0663B"/>
    <w:rsid w:val="00F06C45"/>
    <w:rsid w:val="00F0743D"/>
    <w:rsid w:val="00F076F2"/>
    <w:rsid w:val="00F07EC8"/>
    <w:rsid w:val="00F07FB4"/>
    <w:rsid w:val="00F1076C"/>
    <w:rsid w:val="00F110C5"/>
    <w:rsid w:val="00F1132C"/>
    <w:rsid w:val="00F1158E"/>
    <w:rsid w:val="00F11756"/>
    <w:rsid w:val="00F1178A"/>
    <w:rsid w:val="00F11909"/>
    <w:rsid w:val="00F11D60"/>
    <w:rsid w:val="00F11DD0"/>
    <w:rsid w:val="00F12C52"/>
    <w:rsid w:val="00F12F18"/>
    <w:rsid w:val="00F130DD"/>
    <w:rsid w:val="00F135F8"/>
    <w:rsid w:val="00F13944"/>
    <w:rsid w:val="00F13F51"/>
    <w:rsid w:val="00F1402A"/>
    <w:rsid w:val="00F143E3"/>
    <w:rsid w:val="00F1461C"/>
    <w:rsid w:val="00F14ADE"/>
    <w:rsid w:val="00F15734"/>
    <w:rsid w:val="00F15CEA"/>
    <w:rsid w:val="00F15EF7"/>
    <w:rsid w:val="00F16164"/>
    <w:rsid w:val="00F161C6"/>
    <w:rsid w:val="00F163AE"/>
    <w:rsid w:val="00F163C2"/>
    <w:rsid w:val="00F16A4D"/>
    <w:rsid w:val="00F16DBA"/>
    <w:rsid w:val="00F17A79"/>
    <w:rsid w:val="00F17AD8"/>
    <w:rsid w:val="00F20001"/>
    <w:rsid w:val="00F20C2C"/>
    <w:rsid w:val="00F20C9E"/>
    <w:rsid w:val="00F20F62"/>
    <w:rsid w:val="00F21086"/>
    <w:rsid w:val="00F2154B"/>
    <w:rsid w:val="00F2173B"/>
    <w:rsid w:val="00F21F44"/>
    <w:rsid w:val="00F22575"/>
    <w:rsid w:val="00F22B6A"/>
    <w:rsid w:val="00F22C64"/>
    <w:rsid w:val="00F2341B"/>
    <w:rsid w:val="00F23DF7"/>
    <w:rsid w:val="00F24076"/>
    <w:rsid w:val="00F24251"/>
    <w:rsid w:val="00F24D30"/>
    <w:rsid w:val="00F24F60"/>
    <w:rsid w:val="00F25745"/>
    <w:rsid w:val="00F257D4"/>
    <w:rsid w:val="00F25869"/>
    <w:rsid w:val="00F258AE"/>
    <w:rsid w:val="00F2599E"/>
    <w:rsid w:val="00F25A88"/>
    <w:rsid w:val="00F26203"/>
    <w:rsid w:val="00F26916"/>
    <w:rsid w:val="00F26FAA"/>
    <w:rsid w:val="00F27986"/>
    <w:rsid w:val="00F27A45"/>
    <w:rsid w:val="00F27C59"/>
    <w:rsid w:val="00F30140"/>
    <w:rsid w:val="00F304D5"/>
    <w:rsid w:val="00F30AF2"/>
    <w:rsid w:val="00F30E61"/>
    <w:rsid w:val="00F317DC"/>
    <w:rsid w:val="00F31A82"/>
    <w:rsid w:val="00F31B7F"/>
    <w:rsid w:val="00F3207E"/>
    <w:rsid w:val="00F3232F"/>
    <w:rsid w:val="00F3245C"/>
    <w:rsid w:val="00F32729"/>
    <w:rsid w:val="00F32D29"/>
    <w:rsid w:val="00F330A9"/>
    <w:rsid w:val="00F33298"/>
    <w:rsid w:val="00F33764"/>
    <w:rsid w:val="00F33CE2"/>
    <w:rsid w:val="00F341E9"/>
    <w:rsid w:val="00F34C2D"/>
    <w:rsid w:val="00F356F8"/>
    <w:rsid w:val="00F3586C"/>
    <w:rsid w:val="00F3596C"/>
    <w:rsid w:val="00F36B34"/>
    <w:rsid w:val="00F36DD4"/>
    <w:rsid w:val="00F37211"/>
    <w:rsid w:val="00F37299"/>
    <w:rsid w:val="00F376E2"/>
    <w:rsid w:val="00F37957"/>
    <w:rsid w:val="00F37E7B"/>
    <w:rsid w:val="00F40AC2"/>
    <w:rsid w:val="00F4137B"/>
    <w:rsid w:val="00F41690"/>
    <w:rsid w:val="00F41736"/>
    <w:rsid w:val="00F41A51"/>
    <w:rsid w:val="00F41C49"/>
    <w:rsid w:val="00F41D4E"/>
    <w:rsid w:val="00F41F3E"/>
    <w:rsid w:val="00F42135"/>
    <w:rsid w:val="00F42263"/>
    <w:rsid w:val="00F423DB"/>
    <w:rsid w:val="00F4258B"/>
    <w:rsid w:val="00F42666"/>
    <w:rsid w:val="00F4272C"/>
    <w:rsid w:val="00F43487"/>
    <w:rsid w:val="00F4351E"/>
    <w:rsid w:val="00F43606"/>
    <w:rsid w:val="00F438DA"/>
    <w:rsid w:val="00F43FAC"/>
    <w:rsid w:val="00F4417E"/>
    <w:rsid w:val="00F44891"/>
    <w:rsid w:val="00F448B9"/>
    <w:rsid w:val="00F44C49"/>
    <w:rsid w:val="00F44EF9"/>
    <w:rsid w:val="00F44F11"/>
    <w:rsid w:val="00F450E8"/>
    <w:rsid w:val="00F45499"/>
    <w:rsid w:val="00F4621A"/>
    <w:rsid w:val="00F46304"/>
    <w:rsid w:val="00F4683A"/>
    <w:rsid w:val="00F47A8B"/>
    <w:rsid w:val="00F47FC3"/>
    <w:rsid w:val="00F501C0"/>
    <w:rsid w:val="00F5020F"/>
    <w:rsid w:val="00F505B3"/>
    <w:rsid w:val="00F51003"/>
    <w:rsid w:val="00F5107F"/>
    <w:rsid w:val="00F512A2"/>
    <w:rsid w:val="00F514E6"/>
    <w:rsid w:val="00F51A58"/>
    <w:rsid w:val="00F51BE2"/>
    <w:rsid w:val="00F52127"/>
    <w:rsid w:val="00F524F0"/>
    <w:rsid w:val="00F5259C"/>
    <w:rsid w:val="00F5271F"/>
    <w:rsid w:val="00F52812"/>
    <w:rsid w:val="00F52D46"/>
    <w:rsid w:val="00F5330D"/>
    <w:rsid w:val="00F53833"/>
    <w:rsid w:val="00F53FEC"/>
    <w:rsid w:val="00F5412D"/>
    <w:rsid w:val="00F54FA5"/>
    <w:rsid w:val="00F550E5"/>
    <w:rsid w:val="00F55161"/>
    <w:rsid w:val="00F551F7"/>
    <w:rsid w:val="00F554F6"/>
    <w:rsid w:val="00F55584"/>
    <w:rsid w:val="00F55BD3"/>
    <w:rsid w:val="00F55D2A"/>
    <w:rsid w:val="00F56025"/>
    <w:rsid w:val="00F566D1"/>
    <w:rsid w:val="00F56BAC"/>
    <w:rsid w:val="00F56D80"/>
    <w:rsid w:val="00F571FF"/>
    <w:rsid w:val="00F5754B"/>
    <w:rsid w:val="00F5774C"/>
    <w:rsid w:val="00F57E44"/>
    <w:rsid w:val="00F57E53"/>
    <w:rsid w:val="00F60328"/>
    <w:rsid w:val="00F606C5"/>
    <w:rsid w:val="00F608CB"/>
    <w:rsid w:val="00F6166A"/>
    <w:rsid w:val="00F6262F"/>
    <w:rsid w:val="00F62E72"/>
    <w:rsid w:val="00F63988"/>
    <w:rsid w:val="00F63ABD"/>
    <w:rsid w:val="00F63ADE"/>
    <w:rsid w:val="00F64050"/>
    <w:rsid w:val="00F6484C"/>
    <w:rsid w:val="00F65048"/>
    <w:rsid w:val="00F6542F"/>
    <w:rsid w:val="00F65D7B"/>
    <w:rsid w:val="00F65FCC"/>
    <w:rsid w:val="00F65FDC"/>
    <w:rsid w:val="00F665BD"/>
    <w:rsid w:val="00F66B13"/>
    <w:rsid w:val="00F676A8"/>
    <w:rsid w:val="00F676AA"/>
    <w:rsid w:val="00F679CA"/>
    <w:rsid w:val="00F67A14"/>
    <w:rsid w:val="00F702A1"/>
    <w:rsid w:val="00F70444"/>
    <w:rsid w:val="00F705CB"/>
    <w:rsid w:val="00F71177"/>
    <w:rsid w:val="00F711FD"/>
    <w:rsid w:val="00F71806"/>
    <w:rsid w:val="00F71B4F"/>
    <w:rsid w:val="00F71B85"/>
    <w:rsid w:val="00F72130"/>
    <w:rsid w:val="00F7218F"/>
    <w:rsid w:val="00F7241A"/>
    <w:rsid w:val="00F724F0"/>
    <w:rsid w:val="00F72523"/>
    <w:rsid w:val="00F72872"/>
    <w:rsid w:val="00F72A84"/>
    <w:rsid w:val="00F73158"/>
    <w:rsid w:val="00F73269"/>
    <w:rsid w:val="00F73289"/>
    <w:rsid w:val="00F7379D"/>
    <w:rsid w:val="00F73D31"/>
    <w:rsid w:val="00F7477F"/>
    <w:rsid w:val="00F74BD3"/>
    <w:rsid w:val="00F74C12"/>
    <w:rsid w:val="00F753B7"/>
    <w:rsid w:val="00F75BAD"/>
    <w:rsid w:val="00F75D10"/>
    <w:rsid w:val="00F76FAB"/>
    <w:rsid w:val="00F7735B"/>
    <w:rsid w:val="00F77406"/>
    <w:rsid w:val="00F7757C"/>
    <w:rsid w:val="00F779E5"/>
    <w:rsid w:val="00F77B74"/>
    <w:rsid w:val="00F77BC0"/>
    <w:rsid w:val="00F805E6"/>
    <w:rsid w:val="00F80B43"/>
    <w:rsid w:val="00F80C0B"/>
    <w:rsid w:val="00F810A4"/>
    <w:rsid w:val="00F81E66"/>
    <w:rsid w:val="00F82297"/>
    <w:rsid w:val="00F823E6"/>
    <w:rsid w:val="00F8308A"/>
    <w:rsid w:val="00F832DB"/>
    <w:rsid w:val="00F83765"/>
    <w:rsid w:val="00F8401C"/>
    <w:rsid w:val="00F84022"/>
    <w:rsid w:val="00F847E4"/>
    <w:rsid w:val="00F84843"/>
    <w:rsid w:val="00F848E3"/>
    <w:rsid w:val="00F84A5F"/>
    <w:rsid w:val="00F84D17"/>
    <w:rsid w:val="00F84D86"/>
    <w:rsid w:val="00F851A0"/>
    <w:rsid w:val="00F8610D"/>
    <w:rsid w:val="00F86387"/>
    <w:rsid w:val="00F8638F"/>
    <w:rsid w:val="00F8769A"/>
    <w:rsid w:val="00F87B3E"/>
    <w:rsid w:val="00F87CCE"/>
    <w:rsid w:val="00F87F99"/>
    <w:rsid w:val="00F905D1"/>
    <w:rsid w:val="00F90949"/>
    <w:rsid w:val="00F90C01"/>
    <w:rsid w:val="00F90FB4"/>
    <w:rsid w:val="00F916C3"/>
    <w:rsid w:val="00F918E5"/>
    <w:rsid w:val="00F919B4"/>
    <w:rsid w:val="00F91AEE"/>
    <w:rsid w:val="00F91DE5"/>
    <w:rsid w:val="00F91F86"/>
    <w:rsid w:val="00F938E5"/>
    <w:rsid w:val="00F93BE7"/>
    <w:rsid w:val="00F93C3F"/>
    <w:rsid w:val="00F94309"/>
    <w:rsid w:val="00F94791"/>
    <w:rsid w:val="00F95889"/>
    <w:rsid w:val="00F95C5B"/>
    <w:rsid w:val="00F9689E"/>
    <w:rsid w:val="00F96A41"/>
    <w:rsid w:val="00F973B7"/>
    <w:rsid w:val="00FA01B0"/>
    <w:rsid w:val="00FA113B"/>
    <w:rsid w:val="00FA1267"/>
    <w:rsid w:val="00FA1600"/>
    <w:rsid w:val="00FA1787"/>
    <w:rsid w:val="00FA17C1"/>
    <w:rsid w:val="00FA1BB4"/>
    <w:rsid w:val="00FA2593"/>
    <w:rsid w:val="00FA2776"/>
    <w:rsid w:val="00FA2A0C"/>
    <w:rsid w:val="00FA2B21"/>
    <w:rsid w:val="00FA31C0"/>
    <w:rsid w:val="00FA32E2"/>
    <w:rsid w:val="00FA3478"/>
    <w:rsid w:val="00FA362C"/>
    <w:rsid w:val="00FA3CEA"/>
    <w:rsid w:val="00FA411D"/>
    <w:rsid w:val="00FA4180"/>
    <w:rsid w:val="00FA42E2"/>
    <w:rsid w:val="00FA50FD"/>
    <w:rsid w:val="00FA51D0"/>
    <w:rsid w:val="00FA562E"/>
    <w:rsid w:val="00FA586D"/>
    <w:rsid w:val="00FA5F97"/>
    <w:rsid w:val="00FA6211"/>
    <w:rsid w:val="00FA6C8D"/>
    <w:rsid w:val="00FA72CD"/>
    <w:rsid w:val="00FA74CB"/>
    <w:rsid w:val="00FA7801"/>
    <w:rsid w:val="00FA788D"/>
    <w:rsid w:val="00FA7C1B"/>
    <w:rsid w:val="00FB008B"/>
    <w:rsid w:val="00FB0174"/>
    <w:rsid w:val="00FB0759"/>
    <w:rsid w:val="00FB08CD"/>
    <w:rsid w:val="00FB0ACC"/>
    <w:rsid w:val="00FB0CDC"/>
    <w:rsid w:val="00FB0DE9"/>
    <w:rsid w:val="00FB1A99"/>
    <w:rsid w:val="00FB1DBB"/>
    <w:rsid w:val="00FB2A8C"/>
    <w:rsid w:val="00FB2B5E"/>
    <w:rsid w:val="00FB331A"/>
    <w:rsid w:val="00FB334D"/>
    <w:rsid w:val="00FB363E"/>
    <w:rsid w:val="00FB3ECE"/>
    <w:rsid w:val="00FB421F"/>
    <w:rsid w:val="00FB449A"/>
    <w:rsid w:val="00FB4B6F"/>
    <w:rsid w:val="00FB4BCC"/>
    <w:rsid w:val="00FB4E7A"/>
    <w:rsid w:val="00FB590E"/>
    <w:rsid w:val="00FB5B5F"/>
    <w:rsid w:val="00FB6384"/>
    <w:rsid w:val="00FB6E95"/>
    <w:rsid w:val="00FB6F08"/>
    <w:rsid w:val="00FB7534"/>
    <w:rsid w:val="00FB757E"/>
    <w:rsid w:val="00FB7D66"/>
    <w:rsid w:val="00FB7EFA"/>
    <w:rsid w:val="00FC0028"/>
    <w:rsid w:val="00FC050D"/>
    <w:rsid w:val="00FC07F5"/>
    <w:rsid w:val="00FC181D"/>
    <w:rsid w:val="00FC19F1"/>
    <w:rsid w:val="00FC1C10"/>
    <w:rsid w:val="00FC1C72"/>
    <w:rsid w:val="00FC2702"/>
    <w:rsid w:val="00FC2CB1"/>
    <w:rsid w:val="00FC38DF"/>
    <w:rsid w:val="00FC485D"/>
    <w:rsid w:val="00FC5253"/>
    <w:rsid w:val="00FC56B1"/>
    <w:rsid w:val="00FC59A1"/>
    <w:rsid w:val="00FC5BB7"/>
    <w:rsid w:val="00FC5E22"/>
    <w:rsid w:val="00FC64A1"/>
    <w:rsid w:val="00FD048A"/>
    <w:rsid w:val="00FD07FE"/>
    <w:rsid w:val="00FD12A1"/>
    <w:rsid w:val="00FD12EF"/>
    <w:rsid w:val="00FD14AE"/>
    <w:rsid w:val="00FD1BBA"/>
    <w:rsid w:val="00FD23EF"/>
    <w:rsid w:val="00FD276D"/>
    <w:rsid w:val="00FD2A11"/>
    <w:rsid w:val="00FD2B38"/>
    <w:rsid w:val="00FD2EE0"/>
    <w:rsid w:val="00FD3555"/>
    <w:rsid w:val="00FD4247"/>
    <w:rsid w:val="00FD44A1"/>
    <w:rsid w:val="00FD4B6A"/>
    <w:rsid w:val="00FD596C"/>
    <w:rsid w:val="00FD5AE5"/>
    <w:rsid w:val="00FD6188"/>
    <w:rsid w:val="00FD650F"/>
    <w:rsid w:val="00FD751C"/>
    <w:rsid w:val="00FD7E66"/>
    <w:rsid w:val="00FE0514"/>
    <w:rsid w:val="00FE1631"/>
    <w:rsid w:val="00FE1644"/>
    <w:rsid w:val="00FE1799"/>
    <w:rsid w:val="00FE1C64"/>
    <w:rsid w:val="00FE1C68"/>
    <w:rsid w:val="00FE1D26"/>
    <w:rsid w:val="00FE2EB5"/>
    <w:rsid w:val="00FE2EFF"/>
    <w:rsid w:val="00FE30A2"/>
    <w:rsid w:val="00FE3399"/>
    <w:rsid w:val="00FE3442"/>
    <w:rsid w:val="00FE34A1"/>
    <w:rsid w:val="00FE3A8B"/>
    <w:rsid w:val="00FE3ADD"/>
    <w:rsid w:val="00FE487C"/>
    <w:rsid w:val="00FE4A4E"/>
    <w:rsid w:val="00FE4C54"/>
    <w:rsid w:val="00FE5242"/>
    <w:rsid w:val="00FE55FB"/>
    <w:rsid w:val="00FE62E0"/>
    <w:rsid w:val="00FE7425"/>
    <w:rsid w:val="00FE7D4C"/>
    <w:rsid w:val="00FE7D75"/>
    <w:rsid w:val="00FE7EF6"/>
    <w:rsid w:val="00FF00C5"/>
    <w:rsid w:val="00FF0CC8"/>
    <w:rsid w:val="00FF0D05"/>
    <w:rsid w:val="00FF0D51"/>
    <w:rsid w:val="00FF1172"/>
    <w:rsid w:val="00FF11AD"/>
    <w:rsid w:val="00FF14C5"/>
    <w:rsid w:val="00FF1E65"/>
    <w:rsid w:val="00FF2155"/>
    <w:rsid w:val="00FF25D1"/>
    <w:rsid w:val="00FF26A5"/>
    <w:rsid w:val="00FF2D4C"/>
    <w:rsid w:val="00FF34C5"/>
    <w:rsid w:val="00FF397E"/>
    <w:rsid w:val="00FF3A9E"/>
    <w:rsid w:val="00FF3F72"/>
    <w:rsid w:val="00FF415C"/>
    <w:rsid w:val="00FF450D"/>
    <w:rsid w:val="00FF57B3"/>
    <w:rsid w:val="00FF5D19"/>
    <w:rsid w:val="00FF64FD"/>
    <w:rsid w:val="00FF67AD"/>
    <w:rsid w:val="00FF6861"/>
    <w:rsid w:val="00FF6E7E"/>
    <w:rsid w:val="00FF70C7"/>
    <w:rsid w:val="00FF77BC"/>
    <w:rsid w:val="00FF781A"/>
    <w:rsid w:val="00FF7A48"/>
    <w:rsid w:val="00FF7ACA"/>
    <w:rsid w:val="00FF7E11"/>
    <w:rsid w:val="00FF7F27"/>
    <w:rsid w:val="2E7021F2"/>
    <w:rsid w:val="438F0A55"/>
    <w:rsid w:val="46E23E2F"/>
    <w:rsid w:val="55BC3D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sz w:val="18"/>
      <w:szCs w:val="18"/>
    </w:rPr>
  </w:style>
  <w:style w:type="character" w:customStyle="1" w:styleId="7">
    <w:name w:val="页脚 字符"/>
    <w:basedOn w:val="5"/>
    <w:link w:val="2"/>
    <w:qFormat/>
    <w:uiPriority w:val="99"/>
    <w:rPr>
      <w:rFonts w:ascii="Times New Roman" w:hAnsi="Times New Roman" w:eastAsia="宋体" w:cs="Times New Roman"/>
      <w:sz w:val="18"/>
      <w:szCs w:val="18"/>
    </w:rPr>
  </w:style>
  <w:style w:type="paragraph" w:styleId="8">
    <w:name w:val="List Paragraph"/>
    <w:basedOn w:val="1"/>
    <w:qFormat/>
    <w:uiPriority w:val="34"/>
    <w:pPr>
      <w:ind w:firstLine="420" w:firstLineChars="200"/>
    </w:pPr>
  </w:style>
  <w:style w:type="character" w:customStyle="1" w:styleId="9">
    <w:name w:val="标题 2 Char"/>
    <w:qFormat/>
    <w:uiPriority w:val="0"/>
    <w:rPr>
      <w:rFonts w:ascii="Arial" w:eastAsia="宋体"/>
      <w:sz w:val="32"/>
      <w:szCs w:val="32"/>
      <w:lang w:val="zh-CN"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2289</Words>
  <Characters>2529</Characters>
  <Lines>13</Lines>
  <Paragraphs>3</Paragraphs>
  <TotalTime>1</TotalTime>
  <ScaleCrop>false</ScaleCrop>
  <LinksUpToDate>false</LinksUpToDate>
  <CharactersWithSpaces>2530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2022-01-10T07:29:00Z</dcterms:created>
  <dc:creator>Y.</dc:creator>
  <cp:lastModifiedBy>Y.</cp:lastModifiedBy>
  <dcterms:modified xsi:type="dcterms:W3CDTF">2025-01-15T08:13:06Z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F97FCCFF60004A6388908ED879FFC372_12</vt:lpwstr>
  </property>
</Properties>
</file>